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A93" w:rsidRPr="00406C00" w:rsidRDefault="006B6C74" w:rsidP="006B6C74">
      <w:pPr>
        <w:pStyle w:val="MediumGrid21"/>
        <w:rPr>
          <w:rFonts w:ascii="Papyrus" w:hAnsi="Papyrus"/>
          <w:b/>
          <w:i/>
          <w:color w:val="632423" w:themeColor="accent2" w:themeShade="80"/>
          <w:sz w:val="40"/>
          <w:szCs w:val="40"/>
        </w:rPr>
      </w:pPr>
      <w:r w:rsidRPr="00406C00">
        <w:rPr>
          <w:rFonts w:ascii="Verdana" w:hAnsi="Verdana" w:cs="Arial"/>
          <w:noProof/>
          <w:sz w:val="40"/>
          <w:szCs w:val="40"/>
        </w:rPr>
        <w:drawing>
          <wp:anchor distT="0" distB="0" distL="114300" distR="114300" simplePos="0" relativeHeight="251661312" behindDoc="1" locked="0" layoutInCell="1" allowOverlap="1" wp14:anchorId="0C1715EE" wp14:editId="6CB0F7BE">
            <wp:simplePos x="0" y="0"/>
            <wp:positionH relativeFrom="column">
              <wp:posOffset>3951605</wp:posOffset>
            </wp:positionH>
            <wp:positionV relativeFrom="paragraph">
              <wp:posOffset>95250</wp:posOffset>
            </wp:positionV>
            <wp:extent cx="1857375" cy="564515"/>
            <wp:effectExtent l="0" t="0" r="9525" b="6985"/>
            <wp:wrapTight wrapText="bothSides">
              <wp:wrapPolygon edited="0">
                <wp:start x="0" y="0"/>
                <wp:lineTo x="0" y="21138"/>
                <wp:lineTo x="21489" y="21138"/>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7375" cy="564515"/>
                    </a:xfrm>
                    <a:prstGeom prst="rect">
                      <a:avLst/>
                    </a:prstGeom>
                  </pic:spPr>
                </pic:pic>
              </a:graphicData>
            </a:graphic>
            <wp14:sizeRelH relativeFrom="page">
              <wp14:pctWidth>0</wp14:pctWidth>
            </wp14:sizeRelH>
            <wp14:sizeRelV relativeFrom="page">
              <wp14:pctHeight>0</wp14:pctHeight>
            </wp14:sizeRelV>
          </wp:anchor>
        </w:drawing>
      </w:r>
      <w:r w:rsidRPr="00406C00">
        <w:rPr>
          <w:rFonts w:ascii="Papyrus" w:hAnsi="Papyrus"/>
          <w:b/>
          <w:i/>
          <w:color w:val="632423" w:themeColor="accent2" w:themeShade="80"/>
          <w:sz w:val="40"/>
          <w:szCs w:val="40"/>
        </w:rPr>
        <w:t>Adventures with Purpose</w:t>
      </w:r>
      <w:r w:rsidR="00200F70" w:rsidRPr="00406C00">
        <w:rPr>
          <w:rFonts w:ascii="Papyrus" w:hAnsi="Papyrus"/>
          <w:b/>
          <w:i/>
          <w:color w:val="632423" w:themeColor="accent2" w:themeShade="80"/>
          <w:sz w:val="40"/>
          <w:szCs w:val="40"/>
        </w:rPr>
        <w:t>--</w:t>
      </w:r>
    </w:p>
    <w:p w:rsidR="006B6C74" w:rsidRPr="00C15A93" w:rsidRDefault="00C15A93" w:rsidP="006B6C74">
      <w:pPr>
        <w:pStyle w:val="MediumGrid21"/>
        <w:rPr>
          <w:rFonts w:ascii="Papyrus" w:hAnsi="Papyrus"/>
          <w:b/>
          <w:i/>
          <w:color w:val="632423" w:themeColor="accent2" w:themeShade="80"/>
          <w:sz w:val="32"/>
          <w:szCs w:val="32"/>
        </w:rPr>
      </w:pPr>
      <w:r>
        <w:rPr>
          <w:rFonts w:ascii="Papyrus" w:hAnsi="Papyrus"/>
          <w:b/>
          <w:color w:val="000000" w:themeColor="text1"/>
          <w:sz w:val="24"/>
          <w:szCs w:val="24"/>
        </w:rPr>
        <w:t>Geneva &amp; the Matterhorn</w:t>
      </w:r>
    </w:p>
    <w:p w:rsidR="006B6C74" w:rsidRPr="008524B5" w:rsidRDefault="006B6C74" w:rsidP="006B6C74">
      <w:pPr>
        <w:pStyle w:val="MediumGrid21"/>
        <w:rPr>
          <w:rFonts w:ascii="Verdana" w:hAnsi="Verdana"/>
          <w:b/>
          <w:i/>
          <w:color w:val="C00000"/>
          <w:sz w:val="20"/>
          <w:szCs w:val="20"/>
        </w:rPr>
      </w:pPr>
    </w:p>
    <w:p w:rsidR="006B6C74" w:rsidRPr="006719E5" w:rsidRDefault="006B6C74" w:rsidP="006B6C74">
      <w:pPr>
        <w:pStyle w:val="MediumGrid21"/>
        <w:rPr>
          <w:rFonts w:ascii="Verdana" w:hAnsi="Verdana"/>
          <w:b/>
          <w:i/>
          <w:sz w:val="20"/>
          <w:szCs w:val="20"/>
        </w:rPr>
      </w:pPr>
      <w:r w:rsidRPr="006719E5">
        <w:rPr>
          <w:rFonts w:ascii="Verdana" w:hAnsi="Verdana"/>
          <w:b/>
          <w:i/>
          <w:sz w:val="20"/>
          <w:szCs w:val="20"/>
        </w:rPr>
        <w:t xml:space="preserve">“Quest for </w:t>
      </w:r>
      <w:r w:rsidR="00C15A93">
        <w:rPr>
          <w:rFonts w:ascii="Verdana" w:hAnsi="Verdana"/>
          <w:b/>
          <w:i/>
          <w:sz w:val="20"/>
          <w:szCs w:val="20"/>
        </w:rPr>
        <w:t>the Water Castle</w:t>
      </w:r>
      <w:r w:rsidRPr="006719E5">
        <w:rPr>
          <w:rFonts w:ascii="Verdana" w:hAnsi="Verdana"/>
          <w:b/>
          <w:i/>
          <w:sz w:val="20"/>
          <w:szCs w:val="20"/>
        </w:rPr>
        <w:t xml:space="preserve">” </w:t>
      </w:r>
    </w:p>
    <w:p w:rsidR="006B6C74" w:rsidRPr="006719E5" w:rsidRDefault="006B6C74" w:rsidP="006B6C74">
      <w:pPr>
        <w:pStyle w:val="MediumGrid21"/>
        <w:ind w:left="288" w:firstLineChars="5" w:firstLine="10"/>
        <w:rPr>
          <w:rFonts w:ascii="Verdana" w:hAnsi="Verdana"/>
          <w:sz w:val="20"/>
          <w:szCs w:val="20"/>
        </w:rPr>
      </w:pPr>
    </w:p>
    <w:tbl>
      <w:tblPr>
        <w:tblW w:w="9828" w:type="dxa"/>
        <w:tblLayout w:type="fixed"/>
        <w:tblLook w:val="04A0" w:firstRow="1" w:lastRow="0" w:firstColumn="1" w:lastColumn="0" w:noHBand="0" w:noVBand="1"/>
      </w:tblPr>
      <w:tblGrid>
        <w:gridCol w:w="9828"/>
      </w:tblGrid>
      <w:tr w:rsidR="006B6C74" w:rsidRPr="006719E5" w:rsidTr="00406C00">
        <w:trPr>
          <w:trHeight w:val="630"/>
        </w:trPr>
        <w:tc>
          <w:tcPr>
            <w:tcW w:w="9828" w:type="dxa"/>
          </w:tcPr>
          <w:p w:rsidR="006B6C74" w:rsidRPr="0040645E" w:rsidRDefault="006B6C74" w:rsidP="00406C00">
            <w:pPr>
              <w:pStyle w:val="barraover"/>
              <w:rPr>
                <w:rFonts w:ascii="Verdana" w:hAnsi="Verdana" w:cs="Arial"/>
                <w:sz w:val="20"/>
                <w:szCs w:val="20"/>
              </w:rPr>
            </w:pPr>
            <w:r w:rsidRPr="00065F05">
              <w:rPr>
                <w:rFonts w:ascii="Verdana" w:hAnsi="Verdana"/>
                <w:b/>
                <w:i/>
                <w:color w:val="CC0000"/>
                <w:sz w:val="20"/>
                <w:szCs w:val="20"/>
              </w:rPr>
              <w:t>Richard Bangs’ Adventures with Purpose—</w:t>
            </w:r>
            <w:r w:rsidR="00C15A93">
              <w:rPr>
                <w:rFonts w:ascii="Verdana" w:hAnsi="Verdana"/>
                <w:b/>
                <w:i/>
                <w:color w:val="CC0000"/>
                <w:sz w:val="20"/>
                <w:szCs w:val="20"/>
              </w:rPr>
              <w:t>Geneva and the Matterhorn</w:t>
            </w:r>
            <w:r w:rsidR="00D37836">
              <w:rPr>
                <w:rFonts w:ascii="Verdana" w:hAnsi="Verdana"/>
                <w:color w:val="000000" w:themeColor="text1"/>
                <w:sz w:val="20"/>
                <w:szCs w:val="20"/>
              </w:rPr>
              <w:t>,</w:t>
            </w:r>
            <w:r w:rsidR="00720653" w:rsidRPr="00720653">
              <w:rPr>
                <w:rFonts w:ascii="Verdana" w:hAnsi="Verdana"/>
                <w:color w:val="000000" w:themeColor="text1"/>
                <w:sz w:val="20"/>
                <w:szCs w:val="20"/>
              </w:rPr>
              <w:t xml:space="preserve"> </w:t>
            </w:r>
            <w:r w:rsidRPr="00720653">
              <w:rPr>
                <w:rFonts w:ascii="Verdana" w:hAnsi="Verdana"/>
                <w:color w:val="000000" w:themeColor="text1"/>
                <w:sz w:val="20"/>
                <w:szCs w:val="20"/>
              </w:rPr>
              <w:t xml:space="preserve">a </w:t>
            </w:r>
            <w:r w:rsidRPr="0040645E">
              <w:rPr>
                <w:rFonts w:ascii="Verdana" w:hAnsi="Verdana"/>
                <w:sz w:val="20"/>
                <w:szCs w:val="20"/>
              </w:rPr>
              <w:t xml:space="preserve">new </w:t>
            </w:r>
            <w:r w:rsidRPr="0040645E">
              <w:rPr>
                <w:rFonts w:ascii="Verdana" w:hAnsi="Verdana" w:cs="Arial"/>
                <w:sz w:val="20"/>
                <w:szCs w:val="20"/>
              </w:rPr>
              <w:t xml:space="preserve">one-hour </w:t>
            </w:r>
            <w:r w:rsidRPr="0040645E">
              <w:rPr>
                <w:rFonts w:ascii="Verdana" w:hAnsi="Verdana"/>
                <w:sz w:val="20"/>
                <w:szCs w:val="20"/>
              </w:rPr>
              <w:t>special from American Public Television, will air on _________</w:t>
            </w:r>
            <w:r w:rsidRPr="0040645E">
              <w:rPr>
                <w:rFonts w:ascii="Verdana" w:hAnsi="Verdana" w:cs="Arial"/>
                <w:sz w:val="20"/>
                <w:szCs w:val="20"/>
              </w:rPr>
              <w:t xml:space="preserve"> (station) _________________ at (time) _______, (day) __________ (date) _________.</w:t>
            </w:r>
            <w:r w:rsidRPr="0040645E">
              <w:rPr>
                <w:rFonts w:ascii="Arial" w:hAnsi="Arial" w:cs="Arial"/>
                <w:sz w:val="20"/>
                <w:szCs w:val="20"/>
              </w:rPr>
              <w:t xml:space="preserve">  </w:t>
            </w:r>
            <w:r w:rsidRPr="0040645E">
              <w:rPr>
                <w:rFonts w:ascii="Verdana" w:hAnsi="Verdana" w:cs="Arial"/>
                <w:sz w:val="20"/>
                <w:szCs w:val="20"/>
              </w:rPr>
              <w:t xml:space="preserve">Hosted by Richard Bangs who is often called “the father of modern adventure travel,” </w:t>
            </w:r>
            <w:r w:rsidR="00C15A93">
              <w:rPr>
                <w:rFonts w:ascii="Verdana" w:hAnsi="Verdana"/>
                <w:b/>
                <w:i/>
                <w:color w:val="CC0000"/>
                <w:sz w:val="20"/>
                <w:szCs w:val="20"/>
              </w:rPr>
              <w:t xml:space="preserve">Geneva and the Matterhorn: Quest for the Water </w:t>
            </w:r>
            <w:r w:rsidR="008007A6">
              <w:rPr>
                <w:rFonts w:ascii="Verdana" w:hAnsi="Verdana"/>
                <w:b/>
                <w:i/>
                <w:color w:val="CC0000"/>
                <w:sz w:val="20"/>
                <w:szCs w:val="20"/>
              </w:rPr>
              <w:t>Castle</w:t>
            </w:r>
            <w:r>
              <w:rPr>
                <w:rFonts w:ascii="Verdana" w:hAnsi="Verdana"/>
                <w:b/>
                <w:i/>
                <w:color w:val="CC0000"/>
                <w:sz w:val="20"/>
                <w:szCs w:val="20"/>
              </w:rPr>
              <w:t xml:space="preserve"> </w:t>
            </w:r>
            <w:r w:rsidRPr="0023015B">
              <w:rPr>
                <w:rFonts w:ascii="Verdana" w:hAnsi="Verdana" w:cs="Arial"/>
                <w:sz w:val="20"/>
                <w:szCs w:val="20"/>
              </w:rPr>
              <w:t>is the latest</w:t>
            </w:r>
            <w:r>
              <w:rPr>
                <w:rFonts w:ascii="Verdana" w:hAnsi="Verdana" w:cs="Arial"/>
                <w:sz w:val="20"/>
                <w:szCs w:val="20"/>
              </w:rPr>
              <w:t xml:space="preserve"> documentary in a </w:t>
            </w:r>
            <w:r w:rsidRPr="0040645E">
              <w:rPr>
                <w:rFonts w:ascii="Verdana" w:hAnsi="Verdana" w:cs="Arial"/>
                <w:sz w:val="20"/>
                <w:szCs w:val="20"/>
              </w:rPr>
              <w:t xml:space="preserve">series of adventure travel, eco-conscience, </w:t>
            </w:r>
            <w:r>
              <w:rPr>
                <w:rFonts w:ascii="Verdana" w:hAnsi="Verdana" w:cs="Arial"/>
                <w:sz w:val="20"/>
                <w:szCs w:val="20"/>
              </w:rPr>
              <w:t xml:space="preserve">and </w:t>
            </w:r>
            <w:r w:rsidRPr="0040645E">
              <w:rPr>
                <w:rFonts w:ascii="Verdana" w:hAnsi="Verdana" w:cs="Arial"/>
                <w:sz w:val="20"/>
                <w:szCs w:val="20"/>
              </w:rPr>
              <w:t xml:space="preserve">historical </w:t>
            </w:r>
            <w:r>
              <w:rPr>
                <w:rFonts w:ascii="Verdana" w:hAnsi="Verdana" w:cs="Arial"/>
                <w:sz w:val="20"/>
                <w:szCs w:val="20"/>
              </w:rPr>
              <w:t>specials</w:t>
            </w:r>
            <w:r w:rsidRPr="0040645E">
              <w:rPr>
                <w:rFonts w:ascii="Verdana" w:hAnsi="Verdana" w:cs="Arial"/>
                <w:sz w:val="20"/>
                <w:szCs w:val="20"/>
              </w:rPr>
              <w:t>.  According to Bangs, “</w:t>
            </w:r>
            <w:r w:rsidRPr="00065F05">
              <w:rPr>
                <w:rFonts w:ascii="Verdana" w:hAnsi="Verdana" w:cs="Arial"/>
                <w:b/>
                <w:i/>
                <w:color w:val="CC0000"/>
                <w:sz w:val="20"/>
                <w:szCs w:val="20"/>
              </w:rPr>
              <w:t>Adventures with Purpose</w:t>
            </w:r>
            <w:r w:rsidRPr="00065F05">
              <w:rPr>
                <w:rFonts w:ascii="Verdana" w:hAnsi="Verdana" w:cs="Arial"/>
                <w:i/>
                <w:color w:val="CC0000"/>
                <w:sz w:val="20"/>
                <w:szCs w:val="20"/>
              </w:rPr>
              <w:t xml:space="preserve"> </w:t>
            </w:r>
            <w:r w:rsidRPr="00065F05">
              <w:rPr>
                <w:rFonts w:ascii="Verdana" w:hAnsi="Verdana" w:cs="Arial"/>
                <w:iCs/>
                <w:color w:val="auto"/>
                <w:sz w:val="20"/>
                <w:szCs w:val="20"/>
              </w:rPr>
              <w:t>not</w:t>
            </w:r>
            <w:r w:rsidRPr="00065F05">
              <w:rPr>
                <w:rFonts w:ascii="Verdana" w:hAnsi="Verdana" w:cs="Arial"/>
                <w:iCs/>
                <w:color w:val="CC0000"/>
                <w:sz w:val="20"/>
                <w:szCs w:val="20"/>
              </w:rPr>
              <w:t xml:space="preserve"> </w:t>
            </w:r>
            <w:r w:rsidRPr="0040645E">
              <w:rPr>
                <w:rFonts w:ascii="Verdana" w:hAnsi="Verdana" w:cs="Arial"/>
                <w:iCs/>
                <w:color w:val="auto"/>
                <w:sz w:val="20"/>
                <w:szCs w:val="20"/>
              </w:rPr>
              <w:t>only</w:t>
            </w:r>
            <w:r w:rsidRPr="0040645E">
              <w:rPr>
                <w:rFonts w:ascii="Verdana" w:hAnsi="Verdana" w:cs="Arial"/>
                <w:i/>
                <w:iCs/>
                <w:color w:val="auto"/>
                <w:sz w:val="20"/>
                <w:szCs w:val="20"/>
              </w:rPr>
              <w:t xml:space="preserve"> </w:t>
            </w:r>
            <w:r w:rsidRPr="0040645E">
              <w:rPr>
                <w:rFonts w:ascii="Verdana" w:hAnsi="Verdana" w:cs="Arial"/>
                <w:color w:val="auto"/>
                <w:sz w:val="20"/>
                <w:szCs w:val="20"/>
              </w:rPr>
              <w:t xml:space="preserve">quicken the pulse and fire the synapses, </w:t>
            </w:r>
            <w:r w:rsidRPr="0040645E">
              <w:rPr>
                <w:rFonts w:ascii="Verdana" w:hAnsi="Verdana" w:cs="Arial"/>
                <w:iCs/>
                <w:color w:val="auto"/>
                <w:sz w:val="20"/>
                <w:szCs w:val="20"/>
              </w:rPr>
              <w:t>they are</w:t>
            </w:r>
            <w:r w:rsidRPr="0040645E">
              <w:rPr>
                <w:rFonts w:ascii="Verdana" w:hAnsi="Verdana" w:cs="Arial"/>
                <w:color w:val="auto"/>
                <w:sz w:val="20"/>
                <w:szCs w:val="20"/>
              </w:rPr>
              <w:t xml:space="preserve"> also journeys of enlightenment and discovery—odysseys that make a difference.”</w:t>
            </w:r>
          </w:p>
          <w:p w:rsidR="006B6C74" w:rsidRDefault="006B6C74" w:rsidP="00406C00">
            <w:pPr>
              <w:rPr>
                <w:rFonts w:ascii="Verdana" w:hAnsi="Verdana" w:cs="Arial"/>
              </w:rPr>
            </w:pPr>
            <w:proofErr w:type="gramStart"/>
            <w:r w:rsidRPr="00065F05">
              <w:rPr>
                <w:rFonts w:ascii="Verdana" w:hAnsi="Verdana" w:cs="Arial"/>
                <w:b/>
                <w:i/>
                <w:color w:val="CC0000"/>
              </w:rPr>
              <w:t>Adventures with Purpose</w:t>
            </w:r>
            <w:r w:rsidRPr="0040645E">
              <w:rPr>
                <w:rFonts w:ascii="Verdana" w:hAnsi="Verdana" w:cs="Arial"/>
              </w:rPr>
              <w:t xml:space="preserve"> is</w:t>
            </w:r>
            <w:proofErr w:type="gramEnd"/>
            <w:r w:rsidRPr="0040645E">
              <w:rPr>
                <w:rFonts w:ascii="Verdana" w:hAnsi="Verdana" w:cs="Arial"/>
              </w:rPr>
              <w:t xml:space="preserve"> produced by Small World Productions</w:t>
            </w:r>
            <w:r>
              <w:rPr>
                <w:rFonts w:ascii="Verdana" w:hAnsi="Verdana" w:cs="Arial"/>
              </w:rPr>
              <w:t xml:space="preserve"> of Seattle.  </w:t>
            </w:r>
            <w:r w:rsidRPr="0040645E">
              <w:rPr>
                <w:rFonts w:ascii="Verdana" w:hAnsi="Verdana" w:cs="Arial"/>
              </w:rPr>
              <w:t>The</w:t>
            </w:r>
            <w:r w:rsidR="008007A6">
              <w:rPr>
                <w:rFonts w:ascii="Verdana" w:hAnsi="Verdana" w:cs="Arial"/>
              </w:rPr>
              <w:t xml:space="preserve"> hour-long</w:t>
            </w:r>
            <w:r w:rsidRPr="0040645E">
              <w:rPr>
                <w:rFonts w:ascii="Verdana" w:hAnsi="Verdana" w:cs="Arial"/>
              </w:rPr>
              <w:t xml:space="preserve"> </w:t>
            </w:r>
            <w:r>
              <w:rPr>
                <w:rFonts w:ascii="Verdana" w:hAnsi="Verdana" w:cs="Arial"/>
              </w:rPr>
              <w:t xml:space="preserve">documentary </w:t>
            </w:r>
            <w:r w:rsidRPr="0040645E">
              <w:rPr>
                <w:rFonts w:ascii="Verdana" w:hAnsi="Verdana" w:cs="Arial"/>
              </w:rPr>
              <w:t>special</w:t>
            </w:r>
            <w:r>
              <w:rPr>
                <w:rFonts w:ascii="Verdana" w:hAnsi="Verdana" w:cs="Arial"/>
              </w:rPr>
              <w:t>s</w:t>
            </w:r>
            <w:r w:rsidRPr="0040645E">
              <w:rPr>
                <w:rFonts w:ascii="Verdana" w:hAnsi="Verdana" w:cs="Arial"/>
              </w:rPr>
              <w:t xml:space="preserve"> </w:t>
            </w:r>
            <w:r>
              <w:rPr>
                <w:rFonts w:ascii="Verdana" w:hAnsi="Verdana" w:cs="Arial"/>
              </w:rPr>
              <w:t>are</w:t>
            </w:r>
            <w:r w:rsidRPr="0040645E">
              <w:rPr>
                <w:rFonts w:ascii="Verdana" w:hAnsi="Verdana" w:cs="Arial"/>
              </w:rPr>
              <w:t xml:space="preserve"> co-produced by KCTS/Seattle, and Richard Bangs Productions of Marina del Rey, California.  </w:t>
            </w:r>
            <w:r>
              <w:rPr>
                <w:rFonts w:ascii="Verdana" w:hAnsi="Verdana" w:cs="Arial"/>
              </w:rPr>
              <w:t xml:space="preserve">KCTS is the presenting station to </w:t>
            </w:r>
            <w:r w:rsidR="00720653">
              <w:rPr>
                <w:rFonts w:ascii="Verdana" w:hAnsi="Verdana" w:cs="Arial"/>
              </w:rPr>
              <w:t>APT-Exchange</w:t>
            </w:r>
            <w:r>
              <w:rPr>
                <w:rFonts w:ascii="Verdana" w:hAnsi="Verdana" w:cs="Arial"/>
              </w:rPr>
              <w:t xml:space="preserve">, the national distributor.  </w:t>
            </w:r>
          </w:p>
          <w:p w:rsidR="006B6C74" w:rsidRPr="00D31F11" w:rsidRDefault="006B6C74" w:rsidP="00406C00">
            <w:pPr>
              <w:rPr>
                <w:rFonts w:ascii="Verdana" w:hAnsi="Verdana" w:cs="Arial"/>
              </w:rPr>
            </w:pPr>
          </w:p>
          <w:p w:rsidR="006B6C74" w:rsidRPr="00D31F11" w:rsidRDefault="006B6C74" w:rsidP="006B6C74">
            <w:pPr>
              <w:rPr>
                <w:rFonts w:ascii="Verdana" w:hAnsi="Verdana"/>
              </w:rPr>
            </w:pPr>
            <w:r w:rsidRPr="00D31F11">
              <w:rPr>
                <w:rFonts w:ascii="Verdana" w:hAnsi="Verdana"/>
              </w:rPr>
              <w:t xml:space="preserve">This time </w:t>
            </w:r>
            <w:r w:rsidR="00720653" w:rsidRPr="00D31F11">
              <w:rPr>
                <w:rFonts w:ascii="Verdana" w:hAnsi="Verdana"/>
              </w:rPr>
              <w:t xml:space="preserve">adventurer </w:t>
            </w:r>
            <w:r w:rsidRPr="00D31F11">
              <w:rPr>
                <w:rFonts w:ascii="Verdana" w:hAnsi="Verdana"/>
              </w:rPr>
              <w:t>Richard Bangs</w:t>
            </w:r>
            <w:r w:rsidR="00994D2F">
              <w:rPr>
                <w:rFonts w:ascii="Verdana" w:hAnsi="Verdana"/>
              </w:rPr>
              <w:t>’ voyage takes him</w:t>
            </w:r>
            <w:r w:rsidR="00AF7F92">
              <w:rPr>
                <w:rFonts w:ascii="Verdana" w:hAnsi="Verdana"/>
              </w:rPr>
              <w:t xml:space="preserve"> up</w:t>
            </w:r>
            <w:r w:rsidRPr="00D31F11">
              <w:rPr>
                <w:rFonts w:ascii="Verdana" w:hAnsi="Verdana"/>
              </w:rPr>
              <w:t xml:space="preserve"> one of the world’s great rivers</w:t>
            </w:r>
            <w:r w:rsidR="00720653" w:rsidRPr="00D31F11">
              <w:rPr>
                <w:rFonts w:ascii="Verdana" w:hAnsi="Verdana"/>
              </w:rPr>
              <w:t>—</w:t>
            </w:r>
            <w:r w:rsidRPr="00D31F11">
              <w:rPr>
                <w:rFonts w:ascii="Verdana" w:hAnsi="Verdana"/>
              </w:rPr>
              <w:t>the</w:t>
            </w:r>
            <w:r w:rsidR="00720653" w:rsidRPr="00D31F11">
              <w:rPr>
                <w:rFonts w:ascii="Verdana" w:hAnsi="Verdana"/>
              </w:rPr>
              <w:t xml:space="preserve"> </w:t>
            </w:r>
            <w:r w:rsidRPr="00D31F11">
              <w:rPr>
                <w:rFonts w:ascii="Verdana" w:hAnsi="Verdana"/>
              </w:rPr>
              <w:t>Rhone</w:t>
            </w:r>
            <w:r w:rsidR="00720653" w:rsidRPr="00D31F11">
              <w:rPr>
                <w:rFonts w:ascii="Verdana" w:hAnsi="Verdana"/>
              </w:rPr>
              <w:t>—</w:t>
            </w:r>
            <w:r w:rsidRPr="00D31F11">
              <w:rPr>
                <w:rFonts w:ascii="Verdana" w:hAnsi="Verdana"/>
              </w:rPr>
              <w:t>a</w:t>
            </w:r>
            <w:r w:rsidR="00720653" w:rsidRPr="00D31F11">
              <w:rPr>
                <w:rFonts w:ascii="Verdana" w:hAnsi="Verdana"/>
              </w:rPr>
              <w:t xml:space="preserve"> </w:t>
            </w:r>
            <w:r w:rsidRPr="00D31F11">
              <w:rPr>
                <w:rFonts w:ascii="Verdana" w:hAnsi="Verdana"/>
              </w:rPr>
              <w:t xml:space="preserve">waterway </w:t>
            </w:r>
            <w:r w:rsidR="00406C00">
              <w:rPr>
                <w:rFonts w:ascii="Verdana" w:hAnsi="Verdana"/>
              </w:rPr>
              <w:t xml:space="preserve">that </w:t>
            </w:r>
            <w:r w:rsidRPr="00D31F11">
              <w:rPr>
                <w:rFonts w:ascii="Verdana" w:hAnsi="Verdana"/>
              </w:rPr>
              <w:t>spill</w:t>
            </w:r>
            <w:r w:rsidR="00406C00">
              <w:rPr>
                <w:rFonts w:ascii="Verdana" w:hAnsi="Verdana"/>
              </w:rPr>
              <w:t xml:space="preserve">s </w:t>
            </w:r>
            <w:r w:rsidRPr="00D31F11">
              <w:rPr>
                <w:rFonts w:ascii="Verdana" w:hAnsi="Verdana"/>
              </w:rPr>
              <w:t xml:space="preserve">from the roof of </w:t>
            </w:r>
            <w:r w:rsidR="008007A6">
              <w:rPr>
                <w:rFonts w:ascii="Verdana" w:hAnsi="Verdana"/>
              </w:rPr>
              <w:t>the European</w:t>
            </w:r>
            <w:r w:rsidRPr="00D31F11">
              <w:rPr>
                <w:rFonts w:ascii="Verdana" w:hAnsi="Verdana"/>
              </w:rPr>
              <w:t xml:space="preserve"> continent, bringing health, wealth, pleasure and inspiration. </w:t>
            </w:r>
            <w:r w:rsidR="00D31F11">
              <w:rPr>
                <w:rFonts w:ascii="Verdana" w:hAnsi="Verdana"/>
              </w:rPr>
              <w:t xml:space="preserve">A </w:t>
            </w:r>
            <w:r w:rsidR="00D31F11" w:rsidRPr="00D31F11">
              <w:rPr>
                <w:rFonts w:ascii="Verdana" w:hAnsi="Verdana"/>
              </w:rPr>
              <w:t xml:space="preserve">vital source of </w:t>
            </w:r>
            <w:r w:rsidR="00D31F11">
              <w:rPr>
                <w:rFonts w:ascii="Verdana" w:hAnsi="Verdana"/>
              </w:rPr>
              <w:t>life, it’s</w:t>
            </w:r>
            <w:r w:rsidRPr="00D31F11">
              <w:rPr>
                <w:rFonts w:ascii="Verdana" w:hAnsi="Verdana"/>
              </w:rPr>
              <w:t xml:space="preserve"> a river that lights cities, powers the world’s best rail systems, and slakes the thirst of millions.  </w:t>
            </w:r>
          </w:p>
          <w:p w:rsidR="006B6C74" w:rsidRPr="00D31F11" w:rsidRDefault="006B6C74" w:rsidP="006B6C74">
            <w:pPr>
              <w:rPr>
                <w:rFonts w:ascii="Verdana" w:hAnsi="Verdana"/>
              </w:rPr>
            </w:pPr>
          </w:p>
          <w:p w:rsidR="006B6C74" w:rsidRPr="00D31F11" w:rsidRDefault="009F4C32" w:rsidP="006B6C74">
            <w:pPr>
              <w:rPr>
                <w:rFonts w:ascii="Verdana" w:hAnsi="Verdana"/>
              </w:rPr>
            </w:pPr>
            <w:r w:rsidRPr="00D31F11">
              <w:rPr>
                <w:rFonts w:ascii="Verdana" w:hAnsi="Verdana"/>
              </w:rPr>
              <w:t xml:space="preserve">In </w:t>
            </w:r>
            <w:r w:rsidRPr="008524B5">
              <w:rPr>
                <w:rFonts w:ascii="Verdana" w:hAnsi="Verdana"/>
                <w:b/>
                <w:i/>
                <w:color w:val="C00000"/>
              </w:rPr>
              <w:t>Quest for the Water Castle</w:t>
            </w:r>
            <w:r w:rsidR="00D31F11" w:rsidRPr="008524B5">
              <w:rPr>
                <w:rFonts w:ascii="Verdana" w:hAnsi="Verdana"/>
                <w:b/>
                <w:i/>
                <w:color w:val="C00000"/>
              </w:rPr>
              <w:t xml:space="preserve"> </w:t>
            </w:r>
            <w:r w:rsidR="00720653" w:rsidRPr="00D31F11">
              <w:rPr>
                <w:rFonts w:ascii="Verdana" w:hAnsi="Verdana"/>
              </w:rPr>
              <w:t>Richard</w:t>
            </w:r>
            <w:r w:rsidRPr="00D31F11">
              <w:rPr>
                <w:rFonts w:ascii="Verdana" w:hAnsi="Verdana"/>
              </w:rPr>
              <w:t xml:space="preserve"> </w:t>
            </w:r>
            <w:r w:rsidR="00D31F11">
              <w:rPr>
                <w:rFonts w:ascii="Verdana" w:hAnsi="Verdana"/>
              </w:rPr>
              <w:t xml:space="preserve">explores </w:t>
            </w:r>
            <w:r w:rsidR="00D31F11" w:rsidRPr="00D31F11">
              <w:rPr>
                <w:rFonts w:ascii="Verdana" w:hAnsi="Verdana"/>
              </w:rPr>
              <w:t xml:space="preserve">the Geneva and Matterhorn Region </w:t>
            </w:r>
            <w:r w:rsidR="00D31F11">
              <w:rPr>
                <w:rFonts w:ascii="Verdana" w:hAnsi="Verdana"/>
              </w:rPr>
              <w:t xml:space="preserve">of Switzerland </w:t>
            </w:r>
            <w:r w:rsidRPr="00D31F11">
              <w:rPr>
                <w:rFonts w:ascii="Verdana" w:hAnsi="Verdana"/>
              </w:rPr>
              <w:t xml:space="preserve">to find out </w:t>
            </w:r>
            <w:r w:rsidR="00720653" w:rsidRPr="00D31F11">
              <w:rPr>
                <w:rFonts w:ascii="Verdana" w:hAnsi="Verdana"/>
              </w:rPr>
              <w:t>w</w:t>
            </w:r>
            <w:r w:rsidR="006B6C74" w:rsidRPr="00D31F11">
              <w:rPr>
                <w:rFonts w:ascii="Verdana" w:hAnsi="Verdana"/>
              </w:rPr>
              <w:t xml:space="preserve">hat bounty </w:t>
            </w:r>
            <w:r w:rsidR="00720653" w:rsidRPr="00D31F11">
              <w:rPr>
                <w:rFonts w:ascii="Verdana" w:hAnsi="Verdana"/>
              </w:rPr>
              <w:t xml:space="preserve">the Rhone has </w:t>
            </w:r>
            <w:r w:rsidR="006B6C74" w:rsidRPr="00D31F11">
              <w:rPr>
                <w:rFonts w:ascii="Verdana" w:hAnsi="Verdana"/>
              </w:rPr>
              <w:t>bestowed</w:t>
            </w:r>
            <w:r w:rsidR="00C15A93" w:rsidRPr="00D31F11">
              <w:rPr>
                <w:rFonts w:ascii="Verdana" w:hAnsi="Verdana"/>
              </w:rPr>
              <w:t xml:space="preserve"> t</w:t>
            </w:r>
            <w:r w:rsidR="00720653" w:rsidRPr="00D31F11">
              <w:rPr>
                <w:rFonts w:ascii="Verdana" w:hAnsi="Verdana"/>
              </w:rPr>
              <w:t>o</w:t>
            </w:r>
            <w:r w:rsidR="00C15A93" w:rsidRPr="00D31F11">
              <w:rPr>
                <w:rFonts w:ascii="Verdana" w:hAnsi="Verdana"/>
              </w:rPr>
              <w:t xml:space="preserve"> </w:t>
            </w:r>
            <w:r w:rsidR="00D31F11">
              <w:rPr>
                <w:rFonts w:ascii="Verdana" w:hAnsi="Verdana"/>
              </w:rPr>
              <w:t>the country</w:t>
            </w:r>
            <w:r w:rsidR="00C15A93" w:rsidRPr="00D31F11">
              <w:rPr>
                <w:rFonts w:ascii="Verdana" w:hAnsi="Verdana"/>
              </w:rPr>
              <w:t xml:space="preserve"> and </w:t>
            </w:r>
            <w:r w:rsidR="00507890">
              <w:rPr>
                <w:rFonts w:ascii="Verdana" w:hAnsi="Verdana"/>
              </w:rPr>
              <w:t xml:space="preserve">to </w:t>
            </w:r>
            <w:r w:rsidR="00C15A93" w:rsidRPr="00D31F11">
              <w:rPr>
                <w:rFonts w:ascii="Verdana" w:hAnsi="Verdana"/>
              </w:rPr>
              <w:t>the world</w:t>
            </w:r>
            <w:r w:rsidR="00D31F11">
              <w:rPr>
                <w:rFonts w:ascii="Verdana" w:hAnsi="Verdana"/>
              </w:rPr>
              <w:t>.</w:t>
            </w:r>
            <w:r w:rsidR="006B6C74" w:rsidRPr="00D31F11">
              <w:rPr>
                <w:rFonts w:ascii="Verdana" w:hAnsi="Verdana"/>
              </w:rPr>
              <w:t xml:space="preserve"> </w:t>
            </w:r>
            <w:r w:rsidR="00C15A93" w:rsidRPr="00D31F11">
              <w:rPr>
                <w:rFonts w:ascii="Verdana" w:hAnsi="Verdana"/>
              </w:rPr>
              <w:t xml:space="preserve"> </w:t>
            </w:r>
            <w:r w:rsidR="00507890">
              <w:rPr>
                <w:rFonts w:ascii="Verdana" w:hAnsi="Verdana"/>
              </w:rPr>
              <w:t>He seeks to learn h</w:t>
            </w:r>
            <w:r w:rsidR="006B6C74" w:rsidRPr="00D31F11">
              <w:rPr>
                <w:rFonts w:ascii="Verdana" w:hAnsi="Verdana"/>
              </w:rPr>
              <w:t xml:space="preserve">ow </w:t>
            </w:r>
            <w:r w:rsidR="00D31F11">
              <w:rPr>
                <w:rFonts w:ascii="Verdana" w:hAnsi="Verdana"/>
              </w:rPr>
              <w:t xml:space="preserve">the river </w:t>
            </w:r>
            <w:r w:rsidR="00507890" w:rsidRPr="00D31F11">
              <w:rPr>
                <w:rFonts w:ascii="Verdana" w:hAnsi="Verdana"/>
              </w:rPr>
              <w:t xml:space="preserve">has </w:t>
            </w:r>
            <w:r w:rsidR="006B6C74" w:rsidRPr="00D31F11">
              <w:rPr>
                <w:rFonts w:ascii="Verdana" w:hAnsi="Verdana"/>
              </w:rPr>
              <w:t>been harnessed, explored and celebrated</w:t>
            </w:r>
            <w:r w:rsidR="00507890">
              <w:rPr>
                <w:rFonts w:ascii="Verdana" w:hAnsi="Verdana"/>
              </w:rPr>
              <w:t>.</w:t>
            </w:r>
          </w:p>
          <w:p w:rsidR="006B6C74" w:rsidRPr="00D31F11" w:rsidRDefault="006B6C74" w:rsidP="006B6C74">
            <w:pPr>
              <w:rPr>
                <w:rFonts w:ascii="Verdana" w:hAnsi="Verdana"/>
              </w:rPr>
            </w:pPr>
          </w:p>
          <w:p w:rsidR="006B6C74" w:rsidRPr="00D31F11" w:rsidRDefault="008524B5" w:rsidP="006B6C74">
            <w:pPr>
              <w:rPr>
                <w:rFonts w:ascii="Verdana" w:hAnsi="Verdana"/>
              </w:rPr>
            </w:pPr>
            <w:r>
              <w:rPr>
                <w:rFonts w:ascii="Verdana" w:hAnsi="Verdana" w:cs="Arial"/>
                <w:b/>
                <w:i/>
                <w:noProof/>
                <w:color w:val="CC0000"/>
              </w:rPr>
              <w:drawing>
                <wp:anchor distT="0" distB="0" distL="114300" distR="114300" simplePos="0" relativeHeight="251668480" behindDoc="1" locked="0" layoutInCell="1" allowOverlap="1" wp14:anchorId="28962C91" wp14:editId="24386D00">
                  <wp:simplePos x="0" y="0"/>
                  <wp:positionH relativeFrom="column">
                    <wp:posOffset>3086100</wp:posOffset>
                  </wp:positionH>
                  <wp:positionV relativeFrom="paragraph">
                    <wp:posOffset>-462915</wp:posOffset>
                  </wp:positionV>
                  <wp:extent cx="3495675" cy="2308860"/>
                  <wp:effectExtent l="171450" t="171450" r="390525" b="358140"/>
                  <wp:wrapTight wrapText="bothSides">
                    <wp:wrapPolygon edited="0">
                      <wp:start x="1295" y="-1604"/>
                      <wp:lineTo x="-1059" y="-1248"/>
                      <wp:lineTo x="-1059" y="22277"/>
                      <wp:lineTo x="706" y="24416"/>
                      <wp:lineTo x="706" y="24772"/>
                      <wp:lineTo x="22130" y="24772"/>
                      <wp:lineTo x="22247" y="24416"/>
                      <wp:lineTo x="23778" y="21743"/>
                      <wp:lineTo x="23895" y="713"/>
                      <wp:lineTo x="22247" y="-1248"/>
                      <wp:lineTo x="21541" y="-1604"/>
                      <wp:lineTo x="1295" y="-160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 Chillon MCU nice.tif"/>
                          <pic:cNvPicPr/>
                        </pic:nvPicPr>
                        <pic:blipFill rotWithShape="1">
                          <a:blip r:embed="rId8" cstate="print">
                            <a:extLst>
                              <a:ext uri="{BEBA8EAE-BF5A-486C-A8C5-ECC9F3942E4B}">
                                <a14:imgProps xmlns:a14="http://schemas.microsoft.com/office/drawing/2010/main">
                                  <a14:imgLayer r:embed="rId9">
                                    <a14:imgEffect>
                                      <a14:sharpenSoften amount="24000"/>
                                    </a14:imgEffect>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4544" r="5981" b="15353"/>
                          <a:stretch/>
                        </pic:blipFill>
                        <pic:spPr bwMode="auto">
                          <a:xfrm>
                            <a:off x="0" y="0"/>
                            <a:ext cx="3495675" cy="23088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5A93" w:rsidRPr="00D31F11">
              <w:rPr>
                <w:rFonts w:ascii="Verdana" w:hAnsi="Verdana"/>
              </w:rPr>
              <w:t>According to Bangs, w</w:t>
            </w:r>
            <w:r w:rsidR="006B6C74" w:rsidRPr="00D31F11">
              <w:rPr>
                <w:rFonts w:ascii="Verdana" w:hAnsi="Verdana"/>
              </w:rPr>
              <w:t>ater is over-tapped and under-tended</w:t>
            </w:r>
            <w:r w:rsidR="00720653" w:rsidRPr="00D31F11">
              <w:rPr>
                <w:rFonts w:ascii="Verdana" w:hAnsi="Verdana"/>
              </w:rPr>
              <w:t xml:space="preserve"> </w:t>
            </w:r>
            <w:r w:rsidR="006B6C74" w:rsidRPr="00D31F11">
              <w:rPr>
                <w:rFonts w:ascii="Verdana" w:hAnsi="Verdana"/>
              </w:rPr>
              <w:t xml:space="preserve">in many places around the world but </w:t>
            </w:r>
            <w:r w:rsidR="009F4C32" w:rsidRPr="00D31F11">
              <w:rPr>
                <w:rFonts w:ascii="Verdana" w:hAnsi="Verdana"/>
              </w:rPr>
              <w:t>not in Switzerland.</w:t>
            </w:r>
            <w:r w:rsidR="006B6C74" w:rsidRPr="00D31F11">
              <w:rPr>
                <w:rFonts w:ascii="Verdana" w:hAnsi="Verdana"/>
              </w:rPr>
              <w:t xml:space="preserve">  </w:t>
            </w:r>
            <w:r w:rsidR="00507890">
              <w:rPr>
                <w:rFonts w:ascii="Verdana" w:hAnsi="Verdana"/>
              </w:rPr>
              <w:t>H</w:t>
            </w:r>
            <w:r w:rsidR="006B6C74" w:rsidRPr="00D31F11">
              <w:rPr>
                <w:rFonts w:ascii="Verdana" w:hAnsi="Verdana"/>
              </w:rPr>
              <w:t xml:space="preserve">ow </w:t>
            </w:r>
            <w:r w:rsidR="00507890">
              <w:rPr>
                <w:rFonts w:ascii="Verdana" w:hAnsi="Verdana"/>
              </w:rPr>
              <w:t xml:space="preserve">has </w:t>
            </w:r>
            <w:r w:rsidR="006B6C74" w:rsidRPr="00D31F11">
              <w:rPr>
                <w:rFonts w:ascii="Verdana" w:hAnsi="Verdana"/>
              </w:rPr>
              <w:t>this alpine haven</w:t>
            </w:r>
            <w:r w:rsidR="009F4C32" w:rsidRPr="00D31F11">
              <w:rPr>
                <w:rFonts w:ascii="Verdana" w:hAnsi="Verdana"/>
              </w:rPr>
              <w:t>—</w:t>
            </w:r>
            <w:r w:rsidR="008007A6" w:rsidRPr="00D31F11">
              <w:rPr>
                <w:rFonts w:ascii="Verdana" w:hAnsi="Verdana"/>
              </w:rPr>
              <w:t>Europe</w:t>
            </w:r>
            <w:r w:rsidR="008007A6">
              <w:rPr>
                <w:rFonts w:ascii="Verdana" w:hAnsi="Verdana"/>
              </w:rPr>
              <w:t>’s</w:t>
            </w:r>
            <w:r w:rsidR="009F4C32" w:rsidRPr="00D31F11">
              <w:rPr>
                <w:rFonts w:ascii="Verdana" w:hAnsi="Verdana"/>
              </w:rPr>
              <w:t xml:space="preserve"> water castle—</w:t>
            </w:r>
            <w:r w:rsidR="006B6C74" w:rsidRPr="00D31F11">
              <w:rPr>
                <w:rFonts w:ascii="Verdana" w:hAnsi="Verdana"/>
              </w:rPr>
              <w:t>resisted temptation to bleed its most precious resource</w:t>
            </w:r>
            <w:r w:rsidR="00507890">
              <w:rPr>
                <w:rFonts w:ascii="Verdana" w:hAnsi="Verdana"/>
              </w:rPr>
              <w:t>?</w:t>
            </w:r>
            <w:r w:rsidR="006B6C74" w:rsidRPr="00D31F11">
              <w:rPr>
                <w:rFonts w:ascii="Verdana" w:hAnsi="Verdana"/>
              </w:rPr>
              <w:t xml:space="preserve">  </w:t>
            </w:r>
          </w:p>
          <w:p w:rsidR="006B6C74" w:rsidRPr="00D31F11" w:rsidRDefault="006B6C74" w:rsidP="006B6C74">
            <w:pPr>
              <w:rPr>
                <w:rFonts w:ascii="Verdana" w:hAnsi="Verdana"/>
              </w:rPr>
            </w:pPr>
          </w:p>
          <w:p w:rsidR="00E73741" w:rsidRPr="00D31F11" w:rsidRDefault="008007A6" w:rsidP="00E73741">
            <w:pPr>
              <w:rPr>
                <w:rFonts w:ascii="Verdana" w:hAnsi="Verdana"/>
              </w:rPr>
            </w:pPr>
            <w:r>
              <w:rPr>
                <w:rFonts w:ascii="Verdana" w:hAnsi="Verdana"/>
              </w:rPr>
              <w:t>S</w:t>
            </w:r>
            <w:r w:rsidR="006B6C74" w:rsidRPr="00D31F11">
              <w:rPr>
                <w:rFonts w:ascii="Verdana" w:hAnsi="Verdana"/>
              </w:rPr>
              <w:t xml:space="preserve">ix percent of the continent’s fresh reserves </w:t>
            </w:r>
            <w:r>
              <w:rPr>
                <w:rFonts w:ascii="Verdana" w:hAnsi="Verdana"/>
              </w:rPr>
              <w:t xml:space="preserve">of water </w:t>
            </w:r>
            <w:r w:rsidR="006B6C74" w:rsidRPr="00D31F11">
              <w:rPr>
                <w:rFonts w:ascii="Verdana" w:hAnsi="Verdana"/>
              </w:rPr>
              <w:t>are found in th</w:t>
            </w:r>
            <w:r>
              <w:rPr>
                <w:rFonts w:ascii="Verdana" w:hAnsi="Verdana"/>
              </w:rPr>
              <w:t>e</w:t>
            </w:r>
            <w:r w:rsidR="006B6C74" w:rsidRPr="00D31F11">
              <w:rPr>
                <w:rFonts w:ascii="Verdana" w:hAnsi="Verdana"/>
              </w:rPr>
              <w:t xml:space="preserve"> mountain refuge</w:t>
            </w:r>
            <w:r>
              <w:rPr>
                <w:rFonts w:ascii="Verdana" w:hAnsi="Verdana"/>
              </w:rPr>
              <w:t>s of Switzerland</w:t>
            </w:r>
            <w:r w:rsidR="006B6C74" w:rsidRPr="00D31F11">
              <w:rPr>
                <w:rFonts w:ascii="Verdana" w:hAnsi="Verdana"/>
              </w:rPr>
              <w:t xml:space="preserve">. </w:t>
            </w:r>
            <w:r w:rsidR="00507890">
              <w:rPr>
                <w:rFonts w:ascii="Verdana" w:hAnsi="Verdana"/>
              </w:rPr>
              <w:t xml:space="preserve"> </w:t>
            </w:r>
            <w:r w:rsidR="00E73741" w:rsidRPr="00D31F11">
              <w:rPr>
                <w:rFonts w:ascii="Verdana" w:hAnsi="Verdana"/>
              </w:rPr>
              <w:t xml:space="preserve">Bangs is off to find how the Swiss became such bold curators </w:t>
            </w:r>
            <w:r>
              <w:rPr>
                <w:rFonts w:ascii="Verdana" w:hAnsi="Verdana"/>
              </w:rPr>
              <w:t xml:space="preserve">of water resources </w:t>
            </w:r>
            <w:r w:rsidR="00E73741" w:rsidRPr="00D31F11">
              <w:rPr>
                <w:rFonts w:ascii="Verdana" w:hAnsi="Verdana"/>
              </w:rPr>
              <w:t xml:space="preserve">and to catch what lessons </w:t>
            </w:r>
            <w:r w:rsidR="009F4C32" w:rsidRPr="00D31F11">
              <w:rPr>
                <w:rFonts w:ascii="Verdana" w:hAnsi="Verdana"/>
              </w:rPr>
              <w:t>they’ve learned.</w:t>
            </w:r>
            <w:r w:rsidR="00E73741" w:rsidRPr="00D31F11">
              <w:rPr>
                <w:rFonts w:ascii="Verdana" w:hAnsi="Verdana"/>
              </w:rPr>
              <w:t xml:space="preserve">  </w:t>
            </w:r>
          </w:p>
          <w:p w:rsidR="006B6C74" w:rsidRPr="00D31F11" w:rsidRDefault="006B6C74" w:rsidP="006B6C74">
            <w:pPr>
              <w:rPr>
                <w:rFonts w:ascii="Verdana" w:hAnsi="Verdana"/>
              </w:rPr>
            </w:pPr>
          </w:p>
          <w:p w:rsidR="006B6C74" w:rsidRPr="00D31F11" w:rsidRDefault="006B6C74" w:rsidP="006B6C74">
            <w:pPr>
              <w:rPr>
                <w:rFonts w:ascii="Verdana" w:hAnsi="Verdana"/>
              </w:rPr>
            </w:pPr>
            <w:r w:rsidRPr="00D31F11">
              <w:rPr>
                <w:rFonts w:ascii="Verdana" w:hAnsi="Verdana"/>
              </w:rPr>
              <w:t>The</w:t>
            </w:r>
            <w:r w:rsidR="00E73741" w:rsidRPr="00D31F11">
              <w:rPr>
                <w:rFonts w:ascii="Verdana" w:hAnsi="Verdana"/>
              </w:rPr>
              <w:t xml:space="preserve"> mighty</w:t>
            </w:r>
            <w:r w:rsidRPr="00D31F11">
              <w:rPr>
                <w:rFonts w:ascii="Verdana" w:hAnsi="Verdana"/>
              </w:rPr>
              <w:t xml:space="preserve"> Rhone spills into Western Europe’s largest natural lake</w:t>
            </w:r>
            <w:r w:rsidR="008007A6">
              <w:rPr>
                <w:rFonts w:ascii="Verdana" w:hAnsi="Verdana"/>
              </w:rPr>
              <w:t>.  Known as L</w:t>
            </w:r>
            <w:r w:rsidRPr="00D31F11">
              <w:rPr>
                <w:rFonts w:ascii="Verdana" w:hAnsi="Verdana"/>
              </w:rPr>
              <w:t>ac Leman to the French and Lake Geneva to the English</w:t>
            </w:r>
            <w:r w:rsidR="008007A6">
              <w:rPr>
                <w:rFonts w:ascii="Verdana" w:hAnsi="Verdana"/>
              </w:rPr>
              <w:t xml:space="preserve">, </w:t>
            </w:r>
            <w:r w:rsidRPr="00D31F11">
              <w:rPr>
                <w:rFonts w:ascii="Verdana" w:hAnsi="Verdana"/>
              </w:rPr>
              <w:t xml:space="preserve">good people have marveled at </w:t>
            </w:r>
            <w:r w:rsidR="00406C00">
              <w:rPr>
                <w:rFonts w:ascii="Verdana" w:hAnsi="Verdana"/>
              </w:rPr>
              <w:t>‘a-</w:t>
            </w:r>
            <w:r w:rsidRPr="00D31F11">
              <w:rPr>
                <w:rFonts w:ascii="Verdana" w:hAnsi="Verdana"/>
              </w:rPr>
              <w:t>sea</w:t>
            </w:r>
            <w:r w:rsidR="008007A6">
              <w:rPr>
                <w:rFonts w:ascii="Verdana" w:hAnsi="Verdana"/>
              </w:rPr>
              <w:t>-</w:t>
            </w:r>
            <w:r w:rsidRPr="00D31F11">
              <w:rPr>
                <w:rFonts w:ascii="Verdana" w:hAnsi="Verdana"/>
              </w:rPr>
              <w:t>of</w:t>
            </w:r>
            <w:r w:rsidR="008007A6">
              <w:rPr>
                <w:rFonts w:ascii="Verdana" w:hAnsi="Verdana"/>
              </w:rPr>
              <w:t>-</w:t>
            </w:r>
            <w:r w:rsidRPr="00D31F11">
              <w:rPr>
                <w:rFonts w:ascii="Verdana" w:hAnsi="Verdana"/>
              </w:rPr>
              <w:t>a</w:t>
            </w:r>
            <w:r w:rsidR="008007A6">
              <w:rPr>
                <w:rFonts w:ascii="Verdana" w:hAnsi="Verdana"/>
              </w:rPr>
              <w:t>-</w:t>
            </w:r>
            <w:r w:rsidRPr="00D31F11">
              <w:rPr>
                <w:rFonts w:ascii="Verdana" w:hAnsi="Verdana"/>
              </w:rPr>
              <w:t>lake</w:t>
            </w:r>
            <w:r w:rsidR="008007A6">
              <w:rPr>
                <w:rFonts w:ascii="Verdana" w:hAnsi="Verdana"/>
              </w:rPr>
              <w:t>’</w:t>
            </w:r>
            <w:r w:rsidRPr="00D31F11">
              <w:rPr>
                <w:rFonts w:ascii="Verdana" w:hAnsi="Verdana"/>
              </w:rPr>
              <w:t xml:space="preserve"> and its embrace of sky-scratching peaks</w:t>
            </w:r>
            <w:r w:rsidR="008007A6">
              <w:rPr>
                <w:rFonts w:ascii="Verdana" w:hAnsi="Verdana"/>
              </w:rPr>
              <w:t xml:space="preserve"> s</w:t>
            </w:r>
            <w:r w:rsidR="008007A6" w:rsidRPr="00D31F11">
              <w:rPr>
                <w:rFonts w:ascii="Verdana" w:hAnsi="Verdana"/>
              </w:rPr>
              <w:t>ince Roman times</w:t>
            </w:r>
            <w:r w:rsidRPr="00D31F11">
              <w:rPr>
                <w:rFonts w:ascii="Verdana" w:hAnsi="Verdana"/>
              </w:rPr>
              <w:t xml:space="preserve">. </w:t>
            </w:r>
          </w:p>
          <w:p w:rsidR="006B6C74" w:rsidRPr="00D31F11" w:rsidRDefault="006B6C74" w:rsidP="006B6C74">
            <w:pPr>
              <w:rPr>
                <w:rFonts w:ascii="Verdana" w:hAnsi="Verdana"/>
              </w:rPr>
            </w:pPr>
          </w:p>
          <w:p w:rsidR="006B6C74" w:rsidRPr="00D31F11" w:rsidRDefault="006B6C74" w:rsidP="006B6C74">
            <w:pPr>
              <w:rPr>
                <w:rFonts w:ascii="Verdana" w:hAnsi="Verdana"/>
              </w:rPr>
            </w:pPr>
            <w:r w:rsidRPr="00D31F11">
              <w:rPr>
                <w:rFonts w:ascii="Verdana" w:hAnsi="Verdana"/>
              </w:rPr>
              <w:t xml:space="preserve">Water has the velocity and weight to influence the course of entire communities, societies, states. It has the power to move mountains. </w:t>
            </w:r>
            <w:r w:rsidR="00C15A93" w:rsidRPr="00D31F11">
              <w:rPr>
                <w:rFonts w:ascii="Verdana" w:hAnsi="Verdana"/>
              </w:rPr>
              <w:t>Richard calls it “</w:t>
            </w:r>
            <w:r w:rsidRPr="00D31F11">
              <w:rPr>
                <w:rFonts w:ascii="Verdana" w:hAnsi="Verdana"/>
              </w:rPr>
              <w:t>a paean to peace, and a cause of war.</w:t>
            </w:r>
            <w:r w:rsidR="00C15A93" w:rsidRPr="00D31F11">
              <w:rPr>
                <w:rFonts w:ascii="Verdana" w:hAnsi="Verdana"/>
              </w:rPr>
              <w:t>” He observes that “</w:t>
            </w:r>
            <w:r w:rsidRPr="00D31F11">
              <w:rPr>
                <w:rFonts w:ascii="Verdana" w:hAnsi="Verdana"/>
              </w:rPr>
              <w:t>everyone everywhere requires it.</w:t>
            </w:r>
            <w:r w:rsidR="00C15A93" w:rsidRPr="00D31F11">
              <w:rPr>
                <w:rFonts w:ascii="Verdana" w:hAnsi="Verdana"/>
              </w:rPr>
              <w:t>”</w:t>
            </w:r>
            <w:r w:rsidRPr="00D31F11">
              <w:rPr>
                <w:rFonts w:ascii="Verdana" w:hAnsi="Verdana"/>
              </w:rPr>
              <w:t xml:space="preserve">  </w:t>
            </w:r>
          </w:p>
          <w:p w:rsidR="006B6C74" w:rsidRPr="00D31F11" w:rsidRDefault="006B6C74" w:rsidP="006B6C74">
            <w:pPr>
              <w:rPr>
                <w:rFonts w:ascii="Verdana" w:hAnsi="Verdana"/>
              </w:rPr>
            </w:pPr>
          </w:p>
          <w:p w:rsidR="006B6C74" w:rsidRPr="00D31F11" w:rsidRDefault="00E73741" w:rsidP="006B6C74">
            <w:pPr>
              <w:rPr>
                <w:rFonts w:ascii="Verdana" w:hAnsi="Verdana"/>
              </w:rPr>
            </w:pPr>
            <w:r w:rsidRPr="00D31F11">
              <w:rPr>
                <w:rFonts w:ascii="Verdana" w:hAnsi="Verdana"/>
              </w:rPr>
              <w:lastRenderedPageBreak/>
              <w:t>Vi</w:t>
            </w:r>
            <w:r w:rsidR="00C15A93" w:rsidRPr="00D31F11">
              <w:rPr>
                <w:rFonts w:ascii="Verdana" w:hAnsi="Verdana"/>
              </w:rPr>
              <w:t>rile and resolute</w:t>
            </w:r>
            <w:r w:rsidRPr="00D31F11">
              <w:rPr>
                <w:rFonts w:ascii="Verdana" w:hAnsi="Verdana"/>
              </w:rPr>
              <w:t>, the Rhone</w:t>
            </w:r>
            <w:r w:rsidR="00C15A93" w:rsidRPr="00D31F11">
              <w:rPr>
                <w:rFonts w:ascii="Verdana" w:hAnsi="Verdana"/>
              </w:rPr>
              <w:t xml:space="preserve"> takes a nap beneath the Alps in Lake Geneva before it fetches up the sea. </w:t>
            </w:r>
            <w:r w:rsidR="00507890">
              <w:rPr>
                <w:rFonts w:ascii="Verdana" w:hAnsi="Verdana"/>
              </w:rPr>
              <w:t>We</w:t>
            </w:r>
            <w:r w:rsidRPr="00D31F11">
              <w:rPr>
                <w:rFonts w:ascii="Verdana" w:hAnsi="Verdana"/>
              </w:rPr>
              <w:t xml:space="preserve"> learn that t</w:t>
            </w:r>
            <w:r w:rsidR="006B6C74" w:rsidRPr="00D31F11">
              <w:rPr>
                <w:rFonts w:ascii="Verdana" w:hAnsi="Verdana"/>
              </w:rPr>
              <w:t>he water of</w:t>
            </w:r>
            <w:r w:rsidR="00C15A93" w:rsidRPr="00D31F11">
              <w:rPr>
                <w:rFonts w:ascii="Verdana" w:hAnsi="Verdana"/>
              </w:rPr>
              <w:t xml:space="preserve"> the lake </w:t>
            </w:r>
            <w:r w:rsidR="006B6C74" w:rsidRPr="00D31F11">
              <w:rPr>
                <w:rFonts w:ascii="Verdana" w:hAnsi="Verdana"/>
              </w:rPr>
              <w:t xml:space="preserve">provides endless recreation, nurtures the vineyards above its banks, and provisions the kitchens that line its shores.  </w:t>
            </w:r>
          </w:p>
          <w:p w:rsidR="006B6C74" w:rsidRPr="00D31F11" w:rsidRDefault="006B6C74" w:rsidP="006B6C74">
            <w:pPr>
              <w:rPr>
                <w:rFonts w:ascii="Verdana" w:hAnsi="Verdana"/>
              </w:rPr>
            </w:pPr>
          </w:p>
          <w:p w:rsidR="006B6C74" w:rsidRPr="00D31F11" w:rsidRDefault="006B6C74" w:rsidP="006B6C74">
            <w:pPr>
              <w:rPr>
                <w:rFonts w:ascii="Verdana" w:hAnsi="Verdana"/>
              </w:rPr>
            </w:pPr>
            <w:r w:rsidRPr="00D31F11">
              <w:rPr>
                <w:rFonts w:ascii="Verdana" w:hAnsi="Verdana"/>
              </w:rPr>
              <w:t>Of the scenery</w:t>
            </w:r>
            <w:r w:rsidR="008007A6">
              <w:rPr>
                <w:rFonts w:ascii="Verdana" w:hAnsi="Verdana"/>
              </w:rPr>
              <w:t xml:space="preserve"> at Lake Geneva</w:t>
            </w:r>
            <w:r w:rsidRPr="00D31F11">
              <w:rPr>
                <w:rFonts w:ascii="Verdana" w:hAnsi="Verdana"/>
              </w:rPr>
              <w:t xml:space="preserve">, the poet Lord Byron penned “I saw their thousand years of snow/ On high-their wide long lake below/ And the blue Rhone in fullest flow.”  </w:t>
            </w:r>
          </w:p>
          <w:p w:rsidR="00200F70" w:rsidRDefault="008524B5" w:rsidP="00507890">
            <w:pPr>
              <w:rPr>
                <w:rFonts w:ascii="Verdana" w:hAnsi="Verdana"/>
              </w:rPr>
            </w:pPr>
            <w:r>
              <w:rPr>
                <w:rFonts w:ascii="Verdana" w:hAnsi="Verdana"/>
                <w:noProof/>
              </w:rPr>
              <w:drawing>
                <wp:anchor distT="0" distB="0" distL="114300" distR="114300" simplePos="0" relativeHeight="251669504" behindDoc="1" locked="0" layoutInCell="1" allowOverlap="1" wp14:anchorId="51E1E3CC" wp14:editId="61ECE798">
                  <wp:simplePos x="0" y="0"/>
                  <wp:positionH relativeFrom="column">
                    <wp:posOffset>-1905</wp:posOffset>
                  </wp:positionH>
                  <wp:positionV relativeFrom="paragraph">
                    <wp:posOffset>121920</wp:posOffset>
                  </wp:positionV>
                  <wp:extent cx="3810635" cy="2143125"/>
                  <wp:effectExtent l="171450" t="171450" r="380365" b="371475"/>
                  <wp:wrapTight wrapText="bothSides">
                    <wp:wrapPolygon edited="0">
                      <wp:start x="1188" y="-1728"/>
                      <wp:lineTo x="-972" y="-1344"/>
                      <wp:lineTo x="-972" y="22464"/>
                      <wp:lineTo x="-648" y="23424"/>
                      <wp:lineTo x="540" y="24768"/>
                      <wp:lineTo x="648" y="25152"/>
                      <wp:lineTo x="22028" y="25152"/>
                      <wp:lineTo x="22136" y="24768"/>
                      <wp:lineTo x="23324" y="23424"/>
                      <wp:lineTo x="23540" y="20160"/>
                      <wp:lineTo x="23648" y="768"/>
                      <wp:lineTo x="22136" y="-1344"/>
                      <wp:lineTo x="21488" y="-1728"/>
                      <wp:lineTo x="1188" y="-172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below glacier.tif"/>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810635" cy="2143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A6F35" w:rsidRDefault="00507890" w:rsidP="00507890">
            <w:pPr>
              <w:rPr>
                <w:rFonts w:ascii="Verdana" w:hAnsi="Verdana"/>
              </w:rPr>
            </w:pPr>
            <w:r w:rsidRPr="00F14B8F">
              <w:rPr>
                <w:rFonts w:ascii="Verdana" w:hAnsi="Verdana"/>
              </w:rPr>
              <w:t xml:space="preserve">Richard’s </w:t>
            </w:r>
            <w:r w:rsidR="00FE16A1" w:rsidRPr="00F14B8F">
              <w:rPr>
                <w:rFonts w:ascii="Verdana" w:hAnsi="Verdana"/>
              </w:rPr>
              <w:t>journey</w:t>
            </w:r>
            <w:r w:rsidRPr="00F14B8F">
              <w:rPr>
                <w:rFonts w:ascii="Verdana" w:hAnsi="Verdana"/>
              </w:rPr>
              <w:t xml:space="preserve"> </w:t>
            </w:r>
            <w:r w:rsidR="00D13D0A" w:rsidRPr="00F14B8F">
              <w:rPr>
                <w:rFonts w:ascii="Verdana" w:hAnsi="Verdana"/>
              </w:rPr>
              <w:t xml:space="preserve">begins in </w:t>
            </w:r>
            <w:r w:rsidR="0065228A">
              <w:rPr>
                <w:rFonts w:ascii="Verdana" w:hAnsi="Verdana"/>
              </w:rPr>
              <w:t xml:space="preserve">multicultural, affluent and hardworking </w:t>
            </w:r>
            <w:r w:rsidR="00D13D0A" w:rsidRPr="00F14B8F">
              <w:rPr>
                <w:rFonts w:ascii="Verdana" w:hAnsi="Verdana"/>
              </w:rPr>
              <w:t>Geneva</w:t>
            </w:r>
            <w:r w:rsidR="0065228A">
              <w:rPr>
                <w:rFonts w:ascii="Verdana" w:hAnsi="Verdana"/>
              </w:rPr>
              <w:t>, a financial powerhouse and home to the UN European Headquarters, The Red Cross and the World Health Organization.  His trip</w:t>
            </w:r>
            <w:r w:rsidR="00D13D0A" w:rsidRPr="00F14B8F">
              <w:rPr>
                <w:rFonts w:ascii="Verdana" w:hAnsi="Verdana"/>
              </w:rPr>
              <w:t xml:space="preserve"> takes him </w:t>
            </w:r>
            <w:r w:rsidR="00FE16A1" w:rsidRPr="00F14B8F">
              <w:rPr>
                <w:rFonts w:ascii="Verdana" w:hAnsi="Verdana"/>
              </w:rPr>
              <w:t xml:space="preserve">along the shores of </w:t>
            </w:r>
            <w:r w:rsidR="00D13D0A" w:rsidRPr="00F14B8F">
              <w:rPr>
                <w:rFonts w:ascii="Verdana" w:hAnsi="Verdana"/>
              </w:rPr>
              <w:t>the la</w:t>
            </w:r>
            <w:r w:rsidR="00FE16A1" w:rsidRPr="00F14B8F">
              <w:rPr>
                <w:rFonts w:ascii="Verdana" w:hAnsi="Verdana"/>
              </w:rPr>
              <w:t>ke to the town</w:t>
            </w:r>
            <w:r w:rsidR="00D13D0A" w:rsidRPr="00F14B8F">
              <w:rPr>
                <w:rFonts w:ascii="Verdana" w:hAnsi="Verdana"/>
              </w:rPr>
              <w:t>s</w:t>
            </w:r>
            <w:r w:rsidR="00FE16A1" w:rsidRPr="00F14B8F">
              <w:rPr>
                <w:rFonts w:ascii="Verdana" w:hAnsi="Verdana"/>
              </w:rPr>
              <w:t xml:space="preserve"> of </w:t>
            </w:r>
            <w:r w:rsidR="00CC5EEC" w:rsidRPr="00F14B8F">
              <w:rPr>
                <w:rFonts w:ascii="Verdana" w:hAnsi="Verdana"/>
              </w:rPr>
              <w:t xml:space="preserve">Nyon, </w:t>
            </w:r>
            <w:r w:rsidR="00BB11DF" w:rsidRPr="00F14B8F">
              <w:rPr>
                <w:rFonts w:ascii="Verdana" w:hAnsi="Verdana"/>
              </w:rPr>
              <w:t>Lausanne</w:t>
            </w:r>
            <w:r w:rsidRPr="00F14B8F">
              <w:rPr>
                <w:rFonts w:ascii="Verdana" w:hAnsi="Verdana"/>
              </w:rPr>
              <w:t xml:space="preserve">, </w:t>
            </w:r>
            <w:r w:rsidR="00D13D0A" w:rsidRPr="00F14B8F">
              <w:rPr>
                <w:rFonts w:ascii="Verdana" w:hAnsi="Verdana"/>
              </w:rPr>
              <w:t xml:space="preserve">and </w:t>
            </w:r>
            <w:r w:rsidRPr="00F14B8F">
              <w:rPr>
                <w:rFonts w:ascii="Verdana" w:hAnsi="Verdana"/>
              </w:rPr>
              <w:t>Vev</w:t>
            </w:r>
            <w:r w:rsidR="00CC5EEC" w:rsidRPr="00F14B8F">
              <w:rPr>
                <w:rFonts w:ascii="Verdana" w:hAnsi="Verdana"/>
              </w:rPr>
              <w:t>e</w:t>
            </w:r>
            <w:r w:rsidR="00D13D0A" w:rsidRPr="00F14B8F">
              <w:rPr>
                <w:rFonts w:ascii="Verdana" w:hAnsi="Verdana"/>
              </w:rPr>
              <w:t xml:space="preserve">y.  </w:t>
            </w:r>
            <w:r w:rsidR="00FE16A1" w:rsidRPr="00F14B8F">
              <w:rPr>
                <w:rFonts w:ascii="Verdana" w:hAnsi="Verdana"/>
              </w:rPr>
              <w:t xml:space="preserve">After a </w:t>
            </w:r>
            <w:r w:rsidR="00D13D0A" w:rsidRPr="00F14B8F">
              <w:rPr>
                <w:rFonts w:ascii="Verdana" w:hAnsi="Verdana"/>
              </w:rPr>
              <w:t xml:space="preserve">stop </w:t>
            </w:r>
            <w:r w:rsidR="00FE16A1" w:rsidRPr="00F14B8F">
              <w:rPr>
                <w:rFonts w:ascii="Verdana" w:hAnsi="Verdana"/>
              </w:rPr>
              <w:t xml:space="preserve">at </w:t>
            </w:r>
            <w:r w:rsidR="00EB5F31">
              <w:rPr>
                <w:rFonts w:ascii="Verdana" w:hAnsi="Verdana"/>
              </w:rPr>
              <w:t xml:space="preserve">well-preserved </w:t>
            </w:r>
            <w:r w:rsidR="00CC5EEC" w:rsidRPr="00F14B8F">
              <w:rPr>
                <w:rFonts w:ascii="Verdana" w:hAnsi="Verdana"/>
              </w:rPr>
              <w:t>Chateau Chillon</w:t>
            </w:r>
            <w:r w:rsidR="00EB5F31">
              <w:rPr>
                <w:rFonts w:ascii="Verdana" w:hAnsi="Verdana"/>
              </w:rPr>
              <w:t>, built in the 12</w:t>
            </w:r>
            <w:r w:rsidR="00EB5F31" w:rsidRPr="00406C00">
              <w:rPr>
                <w:rFonts w:ascii="Verdana" w:hAnsi="Verdana"/>
                <w:vertAlign w:val="superscript"/>
              </w:rPr>
              <w:t>th</w:t>
            </w:r>
            <w:r w:rsidR="00EB5F31">
              <w:rPr>
                <w:rFonts w:ascii="Verdana" w:hAnsi="Verdana"/>
              </w:rPr>
              <w:t xml:space="preserve"> century near the end of the lake to control traffic along the Rhone, Richard </w:t>
            </w:r>
            <w:r w:rsidR="00FE16A1" w:rsidRPr="00F14B8F">
              <w:rPr>
                <w:rFonts w:ascii="Verdana" w:hAnsi="Verdana"/>
              </w:rPr>
              <w:t xml:space="preserve">climbs </w:t>
            </w:r>
            <w:r w:rsidRPr="00F14B8F">
              <w:rPr>
                <w:rFonts w:ascii="Verdana" w:hAnsi="Verdana"/>
              </w:rPr>
              <w:t>through the great Rhone Valley high to the wellspring</w:t>
            </w:r>
            <w:r w:rsidR="00F14B8F" w:rsidRPr="00F14B8F">
              <w:rPr>
                <w:rFonts w:ascii="Verdana" w:hAnsi="Verdana"/>
              </w:rPr>
              <w:t xml:space="preserve"> of the </w:t>
            </w:r>
            <w:r w:rsidR="00EB5F31">
              <w:rPr>
                <w:rFonts w:ascii="Verdana" w:hAnsi="Verdana"/>
              </w:rPr>
              <w:t>river</w:t>
            </w:r>
            <w:r w:rsidRPr="00F14B8F">
              <w:rPr>
                <w:rFonts w:ascii="Verdana" w:hAnsi="Verdana"/>
              </w:rPr>
              <w:t xml:space="preserve"> in the pristine peaks of the Uri Alps</w:t>
            </w:r>
            <w:r w:rsidR="00D13D0A" w:rsidRPr="00F14B8F">
              <w:rPr>
                <w:rFonts w:ascii="Verdana" w:hAnsi="Verdana"/>
              </w:rPr>
              <w:t xml:space="preserve">. </w:t>
            </w:r>
            <w:r w:rsidR="00FE16A1" w:rsidRPr="00F14B8F">
              <w:rPr>
                <w:rFonts w:ascii="Verdana" w:hAnsi="Verdana"/>
              </w:rPr>
              <w:t xml:space="preserve"> </w:t>
            </w:r>
            <w:r w:rsidR="00EB5F31">
              <w:rPr>
                <w:rFonts w:ascii="Verdana" w:hAnsi="Verdana"/>
              </w:rPr>
              <w:t>His d</w:t>
            </w:r>
            <w:r w:rsidR="00D13D0A" w:rsidRPr="00F14B8F">
              <w:rPr>
                <w:rFonts w:ascii="Verdana" w:hAnsi="Verdana"/>
              </w:rPr>
              <w:t>estinations include</w:t>
            </w:r>
            <w:r w:rsidR="00EB5F31">
              <w:rPr>
                <w:rFonts w:ascii="Verdana" w:hAnsi="Verdana"/>
              </w:rPr>
              <w:t>:</w:t>
            </w:r>
            <w:r w:rsidR="00F14B8F" w:rsidRPr="00F14B8F">
              <w:rPr>
                <w:rFonts w:ascii="Verdana" w:hAnsi="Verdana"/>
              </w:rPr>
              <w:t xml:space="preserve"> the Valais—French for ‘the valley’</w:t>
            </w:r>
            <w:r w:rsidR="00EB5F31">
              <w:rPr>
                <w:rFonts w:ascii="Verdana" w:hAnsi="Verdana"/>
              </w:rPr>
              <w:t xml:space="preserve">; </w:t>
            </w:r>
            <w:r w:rsidR="00D13D0A" w:rsidRPr="00F14B8F">
              <w:rPr>
                <w:rFonts w:ascii="Verdana" w:hAnsi="Verdana"/>
              </w:rPr>
              <w:t>the</w:t>
            </w:r>
            <w:r w:rsidR="00F14B8F" w:rsidRPr="00F14B8F">
              <w:rPr>
                <w:rFonts w:ascii="Verdana" w:hAnsi="Verdana"/>
              </w:rPr>
              <w:t xml:space="preserve"> </w:t>
            </w:r>
            <w:r w:rsidR="00D13D0A" w:rsidRPr="00F14B8F">
              <w:rPr>
                <w:rFonts w:ascii="Verdana" w:hAnsi="Verdana"/>
              </w:rPr>
              <w:t xml:space="preserve">spa town of </w:t>
            </w:r>
            <w:proofErr w:type="spellStart"/>
            <w:r w:rsidR="00D13D0A" w:rsidRPr="00F14B8F">
              <w:rPr>
                <w:rFonts w:ascii="Verdana" w:hAnsi="Verdana"/>
              </w:rPr>
              <w:t>L</w:t>
            </w:r>
            <w:r w:rsidR="00712791">
              <w:rPr>
                <w:rFonts w:ascii="Verdana" w:hAnsi="Verdana"/>
              </w:rPr>
              <w:t>e</w:t>
            </w:r>
            <w:r w:rsidR="00D13D0A" w:rsidRPr="00F14B8F">
              <w:rPr>
                <w:rFonts w:ascii="Verdana" w:hAnsi="Verdana"/>
              </w:rPr>
              <w:t>ukerbad</w:t>
            </w:r>
            <w:bookmarkStart w:id="0" w:name="_GoBack"/>
            <w:bookmarkEnd w:id="0"/>
            <w:proofErr w:type="spellEnd"/>
            <w:r w:rsidR="00EB5F31">
              <w:rPr>
                <w:rFonts w:ascii="Verdana" w:hAnsi="Verdana"/>
              </w:rPr>
              <w:t xml:space="preserve"> and its towering peaks;</w:t>
            </w:r>
            <w:r w:rsidR="00D13D0A" w:rsidRPr="00F14B8F">
              <w:rPr>
                <w:rFonts w:ascii="Verdana" w:hAnsi="Verdana"/>
              </w:rPr>
              <w:t xml:space="preserve"> </w:t>
            </w:r>
            <w:r w:rsidR="00FE16A1" w:rsidRPr="00F14B8F">
              <w:rPr>
                <w:rFonts w:ascii="Verdana" w:hAnsi="Verdana"/>
              </w:rPr>
              <w:t>Zermatt and the Matterhorn</w:t>
            </w:r>
            <w:r w:rsidR="00EB5F31">
              <w:rPr>
                <w:rFonts w:ascii="Verdana" w:hAnsi="Verdana"/>
              </w:rPr>
              <w:t>;</w:t>
            </w:r>
            <w:r w:rsidR="00D13D0A" w:rsidRPr="00F14B8F">
              <w:rPr>
                <w:rFonts w:ascii="Verdana" w:hAnsi="Verdana"/>
              </w:rPr>
              <w:t xml:space="preserve"> </w:t>
            </w:r>
            <w:proofErr w:type="spellStart"/>
            <w:r w:rsidR="00EB5F31" w:rsidRPr="00F14B8F">
              <w:rPr>
                <w:rFonts w:ascii="Verdana" w:hAnsi="Verdana"/>
              </w:rPr>
              <w:t>Fiesch</w:t>
            </w:r>
            <w:proofErr w:type="spellEnd"/>
            <w:r w:rsidR="00EB5F31" w:rsidRPr="00F14B8F">
              <w:rPr>
                <w:rFonts w:ascii="Verdana" w:hAnsi="Verdana"/>
              </w:rPr>
              <w:t xml:space="preserve"> </w:t>
            </w:r>
            <w:r w:rsidR="00EB5F31">
              <w:rPr>
                <w:rFonts w:ascii="Verdana" w:hAnsi="Verdana"/>
              </w:rPr>
              <w:t xml:space="preserve">and nearby </w:t>
            </w:r>
            <w:r w:rsidR="00D13D0A" w:rsidRPr="00F14B8F">
              <w:rPr>
                <w:rFonts w:ascii="Verdana" w:hAnsi="Verdana"/>
              </w:rPr>
              <w:t xml:space="preserve">mountain </w:t>
            </w:r>
            <w:r w:rsidR="00F14B8F" w:rsidRPr="00F14B8F">
              <w:rPr>
                <w:rFonts w:ascii="Verdana" w:hAnsi="Verdana"/>
              </w:rPr>
              <w:t>village</w:t>
            </w:r>
            <w:r w:rsidR="0065228A">
              <w:rPr>
                <w:rFonts w:ascii="Verdana" w:hAnsi="Verdana"/>
              </w:rPr>
              <w:t>s</w:t>
            </w:r>
            <w:r w:rsidR="00EB5F31">
              <w:rPr>
                <w:rFonts w:ascii="Verdana" w:hAnsi="Verdana"/>
              </w:rPr>
              <w:t>;</w:t>
            </w:r>
            <w:r w:rsidR="00D13D0A" w:rsidRPr="00F14B8F">
              <w:rPr>
                <w:rFonts w:ascii="Verdana" w:hAnsi="Verdana"/>
              </w:rPr>
              <w:t xml:space="preserve"> and finally</w:t>
            </w:r>
            <w:r w:rsidR="00F14B8F" w:rsidRPr="00F14B8F">
              <w:rPr>
                <w:rFonts w:ascii="Verdana" w:hAnsi="Verdana"/>
              </w:rPr>
              <w:t xml:space="preserve"> to</w:t>
            </w:r>
            <w:r w:rsidR="00D13D0A" w:rsidRPr="00F14B8F">
              <w:rPr>
                <w:rFonts w:ascii="Verdana" w:hAnsi="Verdana"/>
              </w:rPr>
              <w:t xml:space="preserve"> the </w:t>
            </w:r>
            <w:proofErr w:type="spellStart"/>
            <w:r w:rsidR="00D13D0A" w:rsidRPr="00F14B8F">
              <w:rPr>
                <w:rFonts w:ascii="Verdana" w:hAnsi="Verdana"/>
              </w:rPr>
              <w:t>Aletsch</w:t>
            </w:r>
            <w:proofErr w:type="spellEnd"/>
            <w:r w:rsidR="00D13D0A" w:rsidRPr="00F14B8F">
              <w:rPr>
                <w:rFonts w:ascii="Verdana" w:hAnsi="Verdana"/>
              </w:rPr>
              <w:t xml:space="preserve"> Glacier. </w:t>
            </w:r>
          </w:p>
          <w:p w:rsidR="00507890" w:rsidRPr="00F14B8F" w:rsidRDefault="00D13D0A" w:rsidP="00507890">
            <w:pPr>
              <w:rPr>
                <w:rFonts w:ascii="Verdana" w:hAnsi="Verdana"/>
              </w:rPr>
            </w:pPr>
            <w:r w:rsidRPr="00F14B8F">
              <w:rPr>
                <w:rFonts w:ascii="Verdana" w:hAnsi="Verdana"/>
              </w:rPr>
              <w:t xml:space="preserve"> </w:t>
            </w:r>
          </w:p>
          <w:p w:rsidR="003D4DFD" w:rsidRPr="00086806" w:rsidRDefault="003D4DFD" w:rsidP="003D4DFD">
            <w:pPr>
              <w:pStyle w:val="PlainText"/>
              <w:rPr>
                <w:rFonts w:ascii="Verdana" w:hAnsi="Verdana"/>
              </w:rPr>
            </w:pPr>
            <w:r w:rsidRPr="00086806">
              <w:rPr>
                <w:rFonts w:ascii="Verdana" w:hAnsi="Verdana"/>
              </w:rPr>
              <w:t xml:space="preserve">Host and co-executive producer, Richard Bangs is a pioneer in travel that makes a difference, travel with a purpose. He has spent more than 30 years as an explorer and communicator, and along the way led first descents of 35 rivers around the globe, including the Yangtze in China and the Zambezi in Southern Africa. Richard has published more than 1000 magazine articles, 18 books, a score of documentaries and CD-ROMs; and has lectured at the Smithsonian, the National Geographic Society, the Explorers Club and many other notable venues. He writes feature articles for the </w:t>
            </w:r>
            <w:r w:rsidRPr="00086806">
              <w:rPr>
                <w:rFonts w:ascii="Verdana" w:hAnsi="Verdana"/>
                <w:i/>
              </w:rPr>
              <w:t>Huffington Post</w:t>
            </w:r>
            <w:r w:rsidRPr="00086806">
              <w:rPr>
                <w:rFonts w:ascii="Verdana" w:hAnsi="Verdana"/>
              </w:rPr>
              <w:t xml:space="preserve">.  His latest books include </w:t>
            </w:r>
            <w:r w:rsidRPr="00086806">
              <w:rPr>
                <w:rFonts w:ascii="Verdana" w:hAnsi="Verdana"/>
                <w:b/>
                <w:i/>
                <w:color w:val="CC0000"/>
              </w:rPr>
              <w:t>Adventures with Purpose</w:t>
            </w:r>
            <w:r w:rsidRPr="00086806">
              <w:rPr>
                <w:rFonts w:ascii="Verdana" w:hAnsi="Verdana"/>
              </w:rPr>
              <w:t xml:space="preserve">, </w:t>
            </w:r>
            <w:r w:rsidRPr="00086806">
              <w:rPr>
                <w:rFonts w:ascii="Verdana" w:hAnsi="Verdana"/>
                <w:b/>
                <w:i/>
                <w:color w:val="CC0000"/>
              </w:rPr>
              <w:t>Quest for Kaitiakitanga</w:t>
            </w:r>
            <w:r w:rsidRPr="00086806">
              <w:rPr>
                <w:rFonts w:ascii="Verdana" w:hAnsi="Verdana"/>
              </w:rPr>
              <w:t xml:space="preserve">, </w:t>
            </w:r>
            <w:r w:rsidRPr="00086806">
              <w:rPr>
                <w:rFonts w:ascii="Verdana" w:hAnsi="Verdana"/>
                <w:b/>
                <w:i/>
                <w:color w:val="CC0000"/>
              </w:rPr>
              <w:t xml:space="preserve">Quest for the Sublime </w:t>
            </w:r>
            <w:r w:rsidRPr="00086806">
              <w:rPr>
                <w:rFonts w:ascii="Verdana" w:hAnsi="Verdana"/>
              </w:rPr>
              <w:t>and</w:t>
            </w:r>
            <w:r w:rsidRPr="00086806">
              <w:rPr>
                <w:rFonts w:ascii="Verdana" w:hAnsi="Verdana"/>
                <w:b/>
                <w:i/>
                <w:color w:val="993300"/>
              </w:rPr>
              <w:t xml:space="preserve"> </w:t>
            </w:r>
            <w:r w:rsidRPr="00086806">
              <w:rPr>
                <w:rFonts w:ascii="Verdana" w:hAnsi="Verdana"/>
                <w:b/>
                <w:i/>
                <w:color w:val="CC0000"/>
              </w:rPr>
              <w:t>Quest for the Kasbah</w:t>
            </w:r>
            <w:r w:rsidRPr="00086806">
              <w:rPr>
                <w:rFonts w:ascii="Verdana" w:hAnsi="Verdana"/>
                <w:color w:val="000000"/>
              </w:rPr>
              <w:t>,</w:t>
            </w:r>
            <w:r w:rsidRPr="00086806">
              <w:rPr>
                <w:rFonts w:ascii="Verdana" w:hAnsi="Verdana"/>
              </w:rPr>
              <w:t xml:space="preserve"> companion books for episodes in the television series. </w:t>
            </w:r>
          </w:p>
          <w:p w:rsidR="003D4DFD" w:rsidRPr="00086806" w:rsidRDefault="003D4DFD" w:rsidP="003D4DFD">
            <w:pPr>
              <w:pStyle w:val="PlainText"/>
              <w:rPr>
                <w:rFonts w:ascii="Verdana" w:hAnsi="Verdana"/>
              </w:rPr>
            </w:pPr>
          </w:p>
          <w:p w:rsidR="003D4DFD" w:rsidRPr="00086806" w:rsidRDefault="003D4DFD" w:rsidP="003D4DFD">
            <w:pPr>
              <w:pStyle w:val="PlainText"/>
              <w:rPr>
                <w:rFonts w:ascii="Verdana" w:hAnsi="Verdana" w:cs="Arial"/>
              </w:rPr>
            </w:pPr>
            <w:r w:rsidRPr="00086806">
              <w:rPr>
                <w:rFonts w:ascii="Verdana" w:hAnsi="Verdana" w:cs="Arial"/>
              </w:rPr>
              <w:t xml:space="preserve">Richard’s books and DVDs of </w:t>
            </w:r>
            <w:r w:rsidRPr="00086806">
              <w:rPr>
                <w:rFonts w:ascii="Verdana" w:hAnsi="Verdana" w:cs="Arial"/>
                <w:b/>
                <w:i/>
                <w:color w:val="CC0000"/>
              </w:rPr>
              <w:t>Adventures with Purpose—</w:t>
            </w:r>
            <w:r>
              <w:rPr>
                <w:rFonts w:ascii="Verdana" w:hAnsi="Verdana" w:cs="Arial"/>
                <w:b/>
                <w:i/>
                <w:color w:val="CC0000"/>
              </w:rPr>
              <w:t>Geneva and the Matterhorn: Quest for the Water Castle</w:t>
            </w:r>
            <w:r w:rsidRPr="00086806">
              <w:rPr>
                <w:rFonts w:ascii="Verdana" w:hAnsi="Verdana" w:cs="Arial"/>
                <w:b/>
                <w:i/>
                <w:color w:val="CC0000"/>
              </w:rPr>
              <w:t xml:space="preserve"> </w:t>
            </w:r>
            <w:proofErr w:type="gramStart"/>
            <w:r w:rsidRPr="00086806">
              <w:rPr>
                <w:rFonts w:ascii="Verdana" w:hAnsi="Verdana" w:cs="Arial"/>
              </w:rPr>
              <w:t>are</w:t>
            </w:r>
            <w:proofErr w:type="gramEnd"/>
            <w:r w:rsidRPr="00086806">
              <w:rPr>
                <w:rFonts w:ascii="Verdana" w:hAnsi="Verdana" w:cs="Arial"/>
              </w:rPr>
              <w:t xml:space="preserve"> available from Small World Productions.  Each DVD contains the complete show and more than an hour of value-added bonuses</w:t>
            </w:r>
            <w:r>
              <w:rPr>
                <w:rFonts w:ascii="Verdana" w:hAnsi="Verdana" w:cs="Arial"/>
              </w:rPr>
              <w:t xml:space="preserve"> </w:t>
            </w:r>
            <w:r w:rsidRPr="00086806">
              <w:rPr>
                <w:rFonts w:ascii="Verdana" w:hAnsi="Verdana" w:cs="Arial"/>
              </w:rPr>
              <w:t xml:space="preserve">including never-before-seen footage, and behind-the-scenes glimpses.  DVDs are $24.95 each plus shipping. Richard’s </w:t>
            </w:r>
            <w:r w:rsidRPr="00086806">
              <w:rPr>
                <w:rFonts w:ascii="Verdana" w:hAnsi="Verdana" w:cs="Arial"/>
                <w:b/>
                <w:i/>
                <w:color w:val="CC0000"/>
              </w:rPr>
              <w:t>Adventures with Purpose</w:t>
            </w:r>
            <w:r w:rsidRPr="00086806">
              <w:rPr>
                <w:rFonts w:ascii="Verdana" w:hAnsi="Verdana" w:cs="Arial"/>
                <w:i/>
              </w:rPr>
              <w:t xml:space="preserve"> </w:t>
            </w:r>
            <w:r w:rsidRPr="00086806">
              <w:rPr>
                <w:rFonts w:ascii="Verdana" w:hAnsi="Verdana" w:cs="Arial"/>
              </w:rPr>
              <w:t xml:space="preserve">books are $16.95 each plus shipping. Books include essays by Richard on a number of destinations.  The book and DVD together are $35.95 plus shipping.  Viewers may order online at </w:t>
            </w:r>
            <w:hyperlink r:id="rId12" w:history="1">
              <w:r w:rsidRPr="00086806">
                <w:rPr>
                  <w:rStyle w:val="Hyperlink"/>
                  <w:rFonts w:ascii="Verdana" w:hAnsi="Verdana" w:cs="Arial"/>
                  <w:b/>
                  <w:color w:val="CC0000"/>
                </w:rPr>
                <w:t>www.AdventuresWithPurpose.TV</w:t>
              </w:r>
            </w:hyperlink>
            <w:r w:rsidRPr="00086806">
              <w:rPr>
                <w:rFonts w:ascii="Verdana" w:hAnsi="Verdana" w:cs="Arial"/>
                <w:b/>
                <w:color w:val="993300"/>
              </w:rPr>
              <w:t xml:space="preserve"> </w:t>
            </w:r>
            <w:r w:rsidRPr="00086806">
              <w:rPr>
                <w:rFonts w:ascii="Verdana" w:hAnsi="Verdana" w:cs="Arial"/>
                <w:color w:val="000000"/>
              </w:rPr>
              <w:t xml:space="preserve">or </w:t>
            </w:r>
            <w:r w:rsidRPr="00086806">
              <w:rPr>
                <w:rFonts w:ascii="Verdana" w:hAnsi="Verdana" w:cs="Arial"/>
              </w:rPr>
              <w:t xml:space="preserve">call the order desk at 800.866.7425.  </w:t>
            </w:r>
          </w:p>
          <w:p w:rsidR="003D4DFD" w:rsidRPr="008D53F6" w:rsidRDefault="009A6F35" w:rsidP="003D4DFD">
            <w:pPr>
              <w:rPr>
                <w:rFonts w:ascii="Verdana" w:hAnsi="Verdana" w:cs="Arial"/>
                <w:b/>
              </w:rPr>
            </w:pPr>
            <w:r>
              <w:rPr>
                <w:rFonts w:ascii="Verdana" w:hAnsi="Verdana" w:cs="Arial"/>
                <w:noProof/>
              </w:rPr>
              <w:drawing>
                <wp:anchor distT="0" distB="0" distL="114300" distR="114300" simplePos="0" relativeHeight="251667456" behindDoc="1" locked="0" layoutInCell="1" allowOverlap="1" wp14:anchorId="4DD231B8" wp14:editId="13CA3065">
                  <wp:simplePos x="0" y="0"/>
                  <wp:positionH relativeFrom="column">
                    <wp:posOffset>4050030</wp:posOffset>
                  </wp:positionH>
                  <wp:positionV relativeFrom="paragraph">
                    <wp:posOffset>1343025</wp:posOffset>
                  </wp:positionV>
                  <wp:extent cx="1857375" cy="564515"/>
                  <wp:effectExtent l="0" t="0" r="9525" b="6985"/>
                  <wp:wrapTight wrapText="bothSides">
                    <wp:wrapPolygon edited="0">
                      <wp:start x="0" y="0"/>
                      <wp:lineTo x="0" y="21138"/>
                      <wp:lineTo x="21489" y="21138"/>
                      <wp:lineTo x="2148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7375" cy="564515"/>
                          </a:xfrm>
                          <a:prstGeom prst="rect">
                            <a:avLst/>
                          </a:prstGeom>
                        </pic:spPr>
                      </pic:pic>
                    </a:graphicData>
                  </a:graphic>
                  <wp14:sizeRelH relativeFrom="page">
                    <wp14:pctWidth>0</wp14:pctWidth>
                  </wp14:sizeRelH>
                  <wp14:sizeRelV relativeFrom="page">
                    <wp14:pctHeight>0</wp14:pctHeight>
                  </wp14:sizeRelV>
                </wp:anchor>
              </w:drawing>
            </w:r>
          </w:p>
          <w:p w:rsidR="003D4DFD" w:rsidRDefault="003D4DFD" w:rsidP="003D4DFD">
            <w:pPr>
              <w:pStyle w:val="MediumGrid21"/>
              <w:rPr>
                <w:rFonts w:ascii="Verdana" w:hAnsi="Verdana" w:cs="Arial"/>
                <w:sz w:val="20"/>
                <w:szCs w:val="20"/>
              </w:rPr>
            </w:pPr>
            <w:r w:rsidRPr="005361E7">
              <w:rPr>
                <w:rFonts w:ascii="Verdana" w:hAnsi="Verdana" w:cs="Arial"/>
                <w:b/>
                <w:i/>
                <w:iCs/>
                <w:color w:val="CC0000"/>
                <w:sz w:val="20"/>
                <w:szCs w:val="20"/>
              </w:rPr>
              <w:t>Adventures with Purpose</w:t>
            </w:r>
            <w:r w:rsidRPr="005361E7">
              <w:rPr>
                <w:rFonts w:ascii="Verdana" w:hAnsi="Verdana" w:cs="Arial"/>
                <w:color w:val="CC0000"/>
                <w:sz w:val="20"/>
                <w:szCs w:val="20"/>
              </w:rPr>
              <w:t>—</w:t>
            </w:r>
            <w:r>
              <w:rPr>
                <w:rFonts w:ascii="Verdana" w:hAnsi="Verdana" w:cs="Arial"/>
                <w:b/>
                <w:i/>
                <w:color w:val="CC0000"/>
                <w:sz w:val="20"/>
                <w:szCs w:val="20"/>
              </w:rPr>
              <w:t>Geneva and the Matterhorn: Q</w:t>
            </w:r>
            <w:r w:rsidRPr="005361E7">
              <w:rPr>
                <w:rFonts w:ascii="Verdana" w:hAnsi="Verdana" w:cs="Arial"/>
                <w:b/>
                <w:i/>
                <w:color w:val="CC0000"/>
                <w:sz w:val="20"/>
                <w:szCs w:val="20"/>
              </w:rPr>
              <w:t xml:space="preserve">uest for </w:t>
            </w:r>
            <w:r>
              <w:rPr>
                <w:rFonts w:ascii="Verdana" w:hAnsi="Verdana" w:cs="Arial"/>
                <w:b/>
                <w:i/>
                <w:color w:val="CC0000"/>
                <w:sz w:val="20"/>
                <w:szCs w:val="20"/>
              </w:rPr>
              <w:t>the Water Castle</w:t>
            </w:r>
            <w:r w:rsidRPr="005361E7">
              <w:rPr>
                <w:rFonts w:ascii="Verdana" w:hAnsi="Verdana" w:cs="Arial"/>
                <w:b/>
                <w:i/>
                <w:color w:val="FF0000"/>
                <w:sz w:val="20"/>
                <w:szCs w:val="20"/>
              </w:rPr>
              <w:t xml:space="preserve"> </w:t>
            </w:r>
            <w:r w:rsidRPr="00920DA1">
              <w:rPr>
                <w:rFonts w:ascii="Verdana" w:hAnsi="Verdana" w:cs="Arial"/>
                <w:sz w:val="20"/>
                <w:szCs w:val="20"/>
              </w:rPr>
              <w:t>will be up-linked on APT’s HD</w:t>
            </w:r>
            <w:r w:rsidRPr="00920DA1">
              <w:rPr>
                <w:rFonts w:ascii="Verdana" w:hAnsi="Verdana" w:cs="Arial"/>
                <w:i/>
                <w:sz w:val="20"/>
                <w:szCs w:val="20"/>
              </w:rPr>
              <w:t xml:space="preserve"> </w:t>
            </w:r>
            <w:r w:rsidRPr="00920DA1">
              <w:rPr>
                <w:rFonts w:ascii="Verdana" w:hAnsi="Verdana" w:cs="Arial"/>
                <w:sz w:val="20"/>
                <w:szCs w:val="20"/>
              </w:rPr>
              <w:t>satellite transponder.  HD and standard definition “letterboxed” versions of the documentary will air on hundreds of public TV stations nationwide</w:t>
            </w:r>
            <w:r w:rsidRPr="00920DA1">
              <w:rPr>
                <w:rFonts w:ascii="Verdana" w:hAnsi="Verdana" w:cs="Arial"/>
                <w:i/>
                <w:iCs/>
                <w:sz w:val="20"/>
                <w:szCs w:val="20"/>
              </w:rPr>
              <w:t xml:space="preserve">. </w:t>
            </w:r>
            <w:r w:rsidRPr="00920DA1">
              <w:rPr>
                <w:rFonts w:ascii="Verdana" w:hAnsi="Verdana" w:cs="Arial"/>
                <w:i/>
                <w:sz w:val="20"/>
                <w:szCs w:val="20"/>
              </w:rPr>
              <w:t xml:space="preserve"> </w:t>
            </w:r>
            <w:r w:rsidRPr="00920DA1">
              <w:rPr>
                <w:rFonts w:ascii="Verdana" w:hAnsi="Verdana" w:cs="Arial"/>
                <w:sz w:val="20"/>
                <w:szCs w:val="20"/>
              </w:rPr>
              <w:t xml:space="preserve">Digital audio is transmitted in stereo. </w:t>
            </w:r>
          </w:p>
          <w:p w:rsidR="006B6C74" w:rsidRDefault="006B6C74" w:rsidP="003D4DFD">
            <w:pPr>
              <w:pStyle w:val="MediumGrid21"/>
              <w:ind w:left="288" w:firstLineChars="5" w:firstLine="10"/>
              <w:rPr>
                <w:rFonts w:ascii="Verdana" w:hAnsi="Verdana"/>
                <w:sz w:val="20"/>
                <w:szCs w:val="20"/>
              </w:rPr>
            </w:pPr>
          </w:p>
          <w:p w:rsidR="009A6F35" w:rsidRDefault="009A6F35" w:rsidP="003D4DFD">
            <w:pPr>
              <w:pStyle w:val="MediumGrid21"/>
              <w:ind w:left="288" w:firstLineChars="5" w:firstLine="10"/>
              <w:rPr>
                <w:rFonts w:ascii="Verdana" w:hAnsi="Verdana"/>
                <w:sz w:val="20"/>
                <w:szCs w:val="20"/>
              </w:rPr>
            </w:pPr>
          </w:p>
          <w:p w:rsidR="009A6F35" w:rsidRDefault="009A6F35" w:rsidP="003D4DFD">
            <w:pPr>
              <w:pStyle w:val="MediumGrid21"/>
              <w:ind w:left="288" w:firstLineChars="5" w:firstLine="10"/>
              <w:rPr>
                <w:rFonts w:ascii="Verdana" w:hAnsi="Verdana"/>
                <w:sz w:val="20"/>
                <w:szCs w:val="20"/>
              </w:rPr>
            </w:pPr>
          </w:p>
          <w:p w:rsidR="008524B5" w:rsidRDefault="008524B5" w:rsidP="003D4DFD">
            <w:pPr>
              <w:pStyle w:val="MediumGrid21"/>
              <w:ind w:left="288" w:firstLineChars="5" w:firstLine="10"/>
              <w:rPr>
                <w:rFonts w:ascii="Verdana" w:hAnsi="Verdana"/>
                <w:sz w:val="20"/>
                <w:szCs w:val="20"/>
              </w:rPr>
            </w:pPr>
          </w:p>
          <w:p w:rsidR="008524B5" w:rsidRDefault="008524B5" w:rsidP="008524B5">
            <w:pPr>
              <w:pStyle w:val="MediumGrid21"/>
              <w:ind w:left="288" w:firstLineChars="5" w:firstLine="10"/>
              <w:rPr>
                <w:rFonts w:ascii="Verdana" w:hAnsi="Verdana"/>
                <w:sz w:val="20"/>
                <w:szCs w:val="20"/>
              </w:rPr>
            </w:pPr>
          </w:p>
          <w:p w:rsidR="008524B5" w:rsidRDefault="008524B5" w:rsidP="008524B5">
            <w:pPr>
              <w:pStyle w:val="MediumGrid21"/>
              <w:ind w:left="288" w:firstLineChars="5" w:firstLine="10"/>
              <w:rPr>
                <w:rFonts w:ascii="Verdana" w:hAnsi="Verdana"/>
                <w:sz w:val="20"/>
                <w:szCs w:val="20"/>
              </w:rPr>
            </w:pPr>
          </w:p>
          <w:p w:rsidR="008524B5" w:rsidRDefault="008524B5" w:rsidP="003D4DFD">
            <w:pPr>
              <w:pStyle w:val="MediumGrid21"/>
              <w:ind w:left="288" w:firstLineChars="5" w:firstLine="10"/>
              <w:rPr>
                <w:rFonts w:ascii="Verdana" w:hAnsi="Verdana"/>
                <w:sz w:val="20"/>
                <w:szCs w:val="20"/>
              </w:rPr>
            </w:pPr>
          </w:p>
          <w:p w:rsidR="008524B5" w:rsidRPr="006719E5" w:rsidRDefault="008524B5" w:rsidP="003D4DFD">
            <w:pPr>
              <w:pStyle w:val="MediumGrid21"/>
              <w:ind w:left="288" w:firstLineChars="5" w:firstLine="10"/>
              <w:rPr>
                <w:rFonts w:ascii="Verdana" w:hAnsi="Verdana"/>
                <w:sz w:val="20"/>
                <w:szCs w:val="20"/>
              </w:rPr>
            </w:pPr>
          </w:p>
        </w:tc>
      </w:tr>
      <w:tr w:rsidR="006B6C74" w:rsidRPr="006719E5" w:rsidTr="00406C00">
        <w:tc>
          <w:tcPr>
            <w:tcW w:w="9828" w:type="dxa"/>
          </w:tcPr>
          <w:p w:rsidR="006B6C74" w:rsidRPr="00920DA1" w:rsidRDefault="006B6C74" w:rsidP="00406C00">
            <w:pPr>
              <w:pStyle w:val="MediumGrid21"/>
              <w:rPr>
                <w:rFonts w:ascii="Verdana" w:hAnsi="Verdana" w:cs="Arial"/>
                <w:sz w:val="20"/>
                <w:szCs w:val="20"/>
              </w:rPr>
            </w:pPr>
          </w:p>
          <w:p w:rsidR="009A6F35" w:rsidRPr="00406C00" w:rsidRDefault="009A6F35" w:rsidP="009A6F35">
            <w:pPr>
              <w:pStyle w:val="MediumGrid21"/>
              <w:rPr>
                <w:rFonts w:ascii="Papyrus" w:hAnsi="Papyrus"/>
                <w:b/>
                <w:i/>
                <w:color w:val="632423" w:themeColor="accent2" w:themeShade="80"/>
                <w:sz w:val="40"/>
                <w:szCs w:val="40"/>
              </w:rPr>
            </w:pPr>
            <w:r w:rsidRPr="00406C00">
              <w:rPr>
                <w:rFonts w:ascii="Verdana" w:hAnsi="Verdana" w:cs="Arial"/>
                <w:noProof/>
                <w:sz w:val="40"/>
                <w:szCs w:val="40"/>
              </w:rPr>
              <w:drawing>
                <wp:anchor distT="0" distB="0" distL="114300" distR="114300" simplePos="0" relativeHeight="251673600" behindDoc="1" locked="0" layoutInCell="1" allowOverlap="1" wp14:anchorId="738F7799" wp14:editId="61EC14DA">
                  <wp:simplePos x="0" y="0"/>
                  <wp:positionH relativeFrom="column">
                    <wp:posOffset>3951605</wp:posOffset>
                  </wp:positionH>
                  <wp:positionV relativeFrom="paragraph">
                    <wp:posOffset>95250</wp:posOffset>
                  </wp:positionV>
                  <wp:extent cx="1857375" cy="564515"/>
                  <wp:effectExtent l="0" t="0" r="9525" b="6985"/>
                  <wp:wrapTight wrapText="bothSides">
                    <wp:wrapPolygon edited="0">
                      <wp:start x="0" y="0"/>
                      <wp:lineTo x="0" y="21138"/>
                      <wp:lineTo x="21489" y="21138"/>
                      <wp:lineTo x="2148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7375" cy="564515"/>
                          </a:xfrm>
                          <a:prstGeom prst="rect">
                            <a:avLst/>
                          </a:prstGeom>
                        </pic:spPr>
                      </pic:pic>
                    </a:graphicData>
                  </a:graphic>
                  <wp14:sizeRelH relativeFrom="page">
                    <wp14:pctWidth>0</wp14:pctWidth>
                  </wp14:sizeRelH>
                  <wp14:sizeRelV relativeFrom="page">
                    <wp14:pctHeight>0</wp14:pctHeight>
                  </wp14:sizeRelV>
                </wp:anchor>
              </w:drawing>
            </w:r>
            <w:r w:rsidRPr="00406C00">
              <w:rPr>
                <w:rFonts w:ascii="Papyrus" w:hAnsi="Papyrus"/>
                <w:b/>
                <w:i/>
                <w:color w:val="632423" w:themeColor="accent2" w:themeShade="80"/>
                <w:sz w:val="40"/>
                <w:szCs w:val="40"/>
              </w:rPr>
              <w:t>Adventures with Purpose--</w:t>
            </w:r>
          </w:p>
          <w:p w:rsidR="009A6F35" w:rsidRPr="00C15A93" w:rsidRDefault="009A6F35" w:rsidP="009A6F35">
            <w:pPr>
              <w:pStyle w:val="MediumGrid21"/>
              <w:rPr>
                <w:rFonts w:ascii="Papyrus" w:hAnsi="Papyrus"/>
                <w:b/>
                <w:i/>
                <w:color w:val="632423" w:themeColor="accent2" w:themeShade="80"/>
                <w:sz w:val="32"/>
                <w:szCs w:val="32"/>
              </w:rPr>
            </w:pPr>
            <w:r>
              <w:rPr>
                <w:rFonts w:ascii="Papyrus" w:hAnsi="Papyrus"/>
                <w:b/>
                <w:color w:val="000000" w:themeColor="text1"/>
                <w:sz w:val="24"/>
                <w:szCs w:val="24"/>
              </w:rPr>
              <w:t>Geneva &amp; the Matterhorn</w:t>
            </w:r>
          </w:p>
          <w:p w:rsidR="009A6F35" w:rsidRDefault="009A6F35" w:rsidP="00406C00">
            <w:pPr>
              <w:rPr>
                <w:rFonts w:ascii="Verdana" w:hAnsi="Verdana"/>
                <w:lang w:val="en"/>
              </w:rPr>
            </w:pPr>
          </w:p>
          <w:p w:rsidR="009A6F35" w:rsidRDefault="009A6F35" w:rsidP="00406C00">
            <w:pPr>
              <w:rPr>
                <w:rFonts w:ascii="Verdana" w:hAnsi="Verdana"/>
                <w:lang w:val="en"/>
              </w:rPr>
            </w:pPr>
          </w:p>
          <w:p w:rsidR="00165D25" w:rsidRPr="00AF7F92" w:rsidRDefault="00165D25" w:rsidP="00C85FA0">
            <w:pPr>
              <w:pStyle w:val="MediumGrid21"/>
              <w:rPr>
                <w:rFonts w:ascii="Verdana" w:hAnsi="Verdana"/>
                <w:sz w:val="20"/>
                <w:szCs w:val="20"/>
                <w:lang w:val="en"/>
              </w:rPr>
            </w:pPr>
            <w:r w:rsidRPr="00AF7F92">
              <w:rPr>
                <w:rFonts w:ascii="Verdana" w:hAnsi="Verdana"/>
                <w:sz w:val="20"/>
                <w:szCs w:val="20"/>
                <w:lang w:val="en"/>
              </w:rPr>
              <w:t xml:space="preserve">American Public Television (APT) has been a leading distributor of high-quality, top-rated programming to America’s public television stations since 1961. Since 2004, APT has distributed approximately half of the top 100 highest-rated public television titles. Among its 300 new program titles per year are prominent documentaries, news and current affairs programs, dramatic series, how-to programs, children’s series and classic movies, including </w:t>
            </w:r>
            <w:r w:rsidRPr="00AF7F92">
              <w:rPr>
                <w:rFonts w:ascii="Verdana" w:hAnsi="Verdana"/>
                <w:b/>
                <w:bCs/>
                <w:i/>
                <w:sz w:val="20"/>
                <w:szCs w:val="20"/>
                <w:lang w:val="en"/>
              </w:rPr>
              <w:t>For Love of Liberty: The Story of America’s Black Patriots, A Ripple of Hope, Rick Steves' Europe, Newsline, Globe Trekker, Simply Ming, Travelscope, America's Test Kitchen From Cook’s Illustrated, Lidia's Italy, P. Allen Smith's Garden Home, Murdoch Mysteries, Doc Martin, Rosemary &amp; Thyme, The Rat Pack: Live and Swingin’, Johnny Mathis: Wonderful, Wonderful!</w:t>
            </w:r>
            <w:r w:rsidRPr="00AF7F92">
              <w:rPr>
                <w:rFonts w:ascii="Verdana" w:hAnsi="Verdana"/>
                <w:i/>
                <w:sz w:val="20"/>
                <w:szCs w:val="20"/>
                <w:lang w:val="en"/>
              </w:rPr>
              <w:t xml:space="preserve"> </w:t>
            </w:r>
            <w:proofErr w:type="gramStart"/>
            <w:r w:rsidRPr="00AF7F92">
              <w:rPr>
                <w:rFonts w:ascii="Verdana" w:hAnsi="Verdana"/>
                <w:i/>
                <w:sz w:val="20"/>
                <w:szCs w:val="20"/>
                <w:lang w:val="en"/>
              </w:rPr>
              <w:t>and</w:t>
            </w:r>
            <w:proofErr w:type="gramEnd"/>
            <w:r w:rsidRPr="00AF7F92">
              <w:rPr>
                <w:rFonts w:ascii="Verdana" w:hAnsi="Verdana"/>
                <w:i/>
                <w:sz w:val="20"/>
                <w:szCs w:val="20"/>
                <w:lang w:val="en"/>
              </w:rPr>
              <w:t xml:space="preserve"> </w:t>
            </w:r>
            <w:r w:rsidRPr="00AF7F92">
              <w:rPr>
                <w:rFonts w:ascii="Verdana" w:hAnsi="Verdana"/>
                <w:b/>
                <w:bCs/>
                <w:i/>
                <w:sz w:val="20"/>
                <w:szCs w:val="20"/>
                <w:lang w:val="en"/>
              </w:rPr>
              <w:t>John Denver: The Wildlife Concert</w:t>
            </w:r>
            <w:r w:rsidRPr="00AF7F92">
              <w:rPr>
                <w:rFonts w:ascii="Verdana" w:hAnsi="Verdana"/>
                <w:b/>
                <w:bCs/>
                <w:sz w:val="20"/>
                <w:szCs w:val="20"/>
                <w:lang w:val="en"/>
              </w:rPr>
              <w:t xml:space="preserve">. </w:t>
            </w:r>
            <w:r w:rsidRPr="00AF7F92">
              <w:rPr>
                <w:rFonts w:ascii="Verdana" w:hAnsi="Verdana"/>
                <w:sz w:val="20"/>
                <w:szCs w:val="20"/>
                <w:lang w:val="en"/>
              </w:rPr>
              <w:t>APT also licenses programs internationally through its APT Worldwide service. In 2006, APT launched and nationally distributed Create® – the TV channel featuring the best of public television's lifestyle programming. APT is also a partner in the WORLD™ channel expansion project including its web presence at WORLDcompass.org. For more information about APT’s programs and services, visit APTonline.org. For more information on Create, visit CreateTV.com.</w:t>
            </w:r>
          </w:p>
          <w:p w:rsidR="006B6C74" w:rsidRPr="006719E5" w:rsidRDefault="00C85FA0" w:rsidP="00406C00">
            <w:pPr>
              <w:autoSpaceDE w:val="0"/>
              <w:autoSpaceDN w:val="0"/>
              <w:adjustRightInd w:val="0"/>
              <w:rPr>
                <w:rFonts w:ascii="Verdana" w:hAnsi="Verdana"/>
              </w:rPr>
            </w:pPr>
            <w:r>
              <w:rPr>
                <w:noProof/>
              </w:rPr>
              <w:drawing>
                <wp:anchor distT="0" distB="0" distL="114300" distR="114300" simplePos="0" relativeHeight="251674624" behindDoc="1" locked="0" layoutInCell="1" allowOverlap="1" wp14:anchorId="7E2D6269" wp14:editId="2E255214">
                  <wp:simplePos x="0" y="0"/>
                  <wp:positionH relativeFrom="column">
                    <wp:posOffset>45720</wp:posOffset>
                  </wp:positionH>
                  <wp:positionV relativeFrom="paragraph">
                    <wp:posOffset>443230</wp:posOffset>
                  </wp:positionV>
                  <wp:extent cx="5890895" cy="2324100"/>
                  <wp:effectExtent l="171450" t="171450" r="376555" b="361950"/>
                  <wp:wrapTight wrapText="bothSides">
                    <wp:wrapPolygon edited="0">
                      <wp:start x="768" y="-1593"/>
                      <wp:lineTo x="-629" y="-1239"/>
                      <wp:lineTo x="-629" y="22308"/>
                      <wp:lineTo x="140" y="24256"/>
                      <wp:lineTo x="419" y="24787"/>
                      <wp:lineTo x="21863" y="24787"/>
                      <wp:lineTo x="22143" y="24256"/>
                      <wp:lineTo x="22841" y="21600"/>
                      <wp:lineTo x="22911" y="708"/>
                      <wp:lineTo x="21933" y="-1239"/>
                      <wp:lineTo x="21514" y="-1593"/>
                      <wp:lineTo x="768" y="-159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at Chillon.tif"/>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saturation sat="150000"/>
                                    </a14:imgEffect>
                                    <a14:imgEffect>
                                      <a14:brightnessContrast bright="20000" contrast="-20000"/>
                                    </a14:imgEffect>
                                  </a14:imgLayer>
                                </a14:imgProps>
                              </a:ext>
                              <a:ext uri="{28A0092B-C50C-407E-A947-70E740481C1C}">
                                <a14:useLocalDpi xmlns:a14="http://schemas.microsoft.com/office/drawing/2010/main" val="0"/>
                              </a:ext>
                            </a:extLst>
                          </a:blip>
                          <a:srcRect l="19533" t="14722" r="2925" b="30896"/>
                          <a:stretch/>
                        </pic:blipFill>
                        <pic:spPr bwMode="auto">
                          <a:xfrm>
                            <a:off x="0" y="0"/>
                            <a:ext cx="5890895" cy="2324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37836" w:rsidRPr="0012243A" w:rsidRDefault="00D37836" w:rsidP="00186692">
      <w:pPr>
        <w:spacing w:after="200" w:line="276" w:lineRule="auto"/>
        <w:rPr>
          <w:sz w:val="8"/>
          <w:szCs w:val="8"/>
        </w:rPr>
      </w:pPr>
    </w:p>
    <w:p w:rsidR="008B0093" w:rsidRDefault="008B0093" w:rsidP="008B0093">
      <w:pPr>
        <w:jc w:val="center"/>
        <w:rPr>
          <w:rFonts w:ascii="Verdana" w:hAnsi="Verdana"/>
          <w:b/>
          <w:i/>
          <w:color w:val="C00000"/>
        </w:rPr>
      </w:pPr>
      <w:r>
        <w:rPr>
          <w:rFonts w:ascii="Verdana" w:hAnsi="Verdana"/>
          <w:b/>
          <w:i/>
          <w:color w:val="C00000"/>
        </w:rPr>
        <w:t>Richard Bangs’ Adventures with Purpose</w:t>
      </w:r>
    </w:p>
    <w:p w:rsidR="008B0093" w:rsidRDefault="008B0093" w:rsidP="008B0093">
      <w:pPr>
        <w:jc w:val="center"/>
        <w:rPr>
          <w:rFonts w:ascii="Verdana" w:hAnsi="Verdana"/>
          <w:color w:val="C00000"/>
        </w:rPr>
      </w:pPr>
      <w:r>
        <w:rPr>
          <w:rFonts w:ascii="Verdana" w:hAnsi="Verdana"/>
          <w:b/>
          <w:i/>
          <w:color w:val="C00000"/>
        </w:rPr>
        <w:t xml:space="preserve">Geneva and the Matterhorn: </w:t>
      </w:r>
      <w:r w:rsidR="00705583" w:rsidRPr="002F482A">
        <w:rPr>
          <w:rFonts w:ascii="Verdana" w:hAnsi="Verdana"/>
          <w:b/>
          <w:i/>
          <w:color w:val="C00000"/>
        </w:rPr>
        <w:t>Quest for the Water Castle</w:t>
      </w:r>
      <w:r w:rsidR="00705583" w:rsidRPr="002F482A">
        <w:rPr>
          <w:rFonts w:ascii="Verdana" w:hAnsi="Verdana"/>
          <w:color w:val="C00000"/>
        </w:rPr>
        <w:t xml:space="preserve"> </w:t>
      </w:r>
    </w:p>
    <w:p w:rsidR="0012243A" w:rsidRPr="0012243A" w:rsidRDefault="0012243A" w:rsidP="008B0093">
      <w:pPr>
        <w:jc w:val="center"/>
        <w:rPr>
          <w:rFonts w:ascii="Verdana" w:hAnsi="Verdana"/>
          <w:color w:val="C00000"/>
          <w:sz w:val="12"/>
          <w:szCs w:val="12"/>
        </w:rPr>
      </w:pPr>
    </w:p>
    <w:p w:rsidR="008B0093" w:rsidRDefault="002F482A" w:rsidP="008B0093">
      <w:pPr>
        <w:jc w:val="center"/>
        <w:rPr>
          <w:rFonts w:ascii="Verdana" w:hAnsi="Verdana"/>
        </w:rPr>
      </w:pPr>
      <w:r w:rsidRPr="002F482A">
        <w:rPr>
          <w:rFonts w:ascii="Verdana" w:hAnsi="Verdana"/>
        </w:rPr>
        <w:t>Co-produced by</w:t>
      </w:r>
    </w:p>
    <w:p w:rsidR="002F482A" w:rsidRDefault="008B0093" w:rsidP="008B0093">
      <w:pPr>
        <w:jc w:val="center"/>
        <w:rPr>
          <w:rFonts w:ascii="Verdana" w:hAnsi="Verdana"/>
        </w:rPr>
      </w:pPr>
      <w:r>
        <w:rPr>
          <w:rFonts w:ascii="Verdana" w:hAnsi="Verdana"/>
        </w:rPr>
        <w:t xml:space="preserve">| </w:t>
      </w:r>
      <w:r w:rsidR="002F482A" w:rsidRPr="002F482A">
        <w:rPr>
          <w:rFonts w:ascii="Verdana" w:hAnsi="Verdana"/>
        </w:rPr>
        <w:t>Small World Productions</w:t>
      </w:r>
      <w:r w:rsidR="002F482A">
        <w:rPr>
          <w:rFonts w:ascii="Verdana" w:hAnsi="Verdana"/>
        </w:rPr>
        <w:t xml:space="preserve"> |</w:t>
      </w:r>
      <w:r w:rsidR="002F482A" w:rsidRPr="002F482A">
        <w:rPr>
          <w:rFonts w:ascii="Verdana" w:hAnsi="Verdana"/>
        </w:rPr>
        <w:t xml:space="preserve"> KCTS/ Seattle </w:t>
      </w:r>
      <w:r w:rsidR="002F482A">
        <w:rPr>
          <w:rFonts w:ascii="Verdana" w:hAnsi="Verdana"/>
        </w:rPr>
        <w:t>|</w:t>
      </w:r>
      <w:r w:rsidR="002F482A" w:rsidRPr="002F482A">
        <w:rPr>
          <w:rFonts w:ascii="Verdana" w:hAnsi="Verdana"/>
        </w:rPr>
        <w:t xml:space="preserve">Richard Bangs Productions </w:t>
      </w:r>
      <w:r w:rsidR="002F482A">
        <w:rPr>
          <w:rFonts w:ascii="Verdana" w:hAnsi="Verdana"/>
        </w:rPr>
        <w:t>|</w:t>
      </w:r>
    </w:p>
    <w:p w:rsidR="0012243A" w:rsidRPr="0012243A" w:rsidRDefault="0012243A" w:rsidP="008B0093">
      <w:pPr>
        <w:jc w:val="center"/>
        <w:rPr>
          <w:rFonts w:ascii="Verdana" w:hAnsi="Verdana"/>
          <w:sz w:val="12"/>
          <w:szCs w:val="12"/>
        </w:rPr>
      </w:pPr>
    </w:p>
    <w:p w:rsidR="0012243A" w:rsidRDefault="0012243A" w:rsidP="008B0093">
      <w:pPr>
        <w:jc w:val="center"/>
        <w:rPr>
          <w:rFonts w:ascii="Verdana" w:hAnsi="Verdana"/>
        </w:rPr>
      </w:pPr>
      <w:r>
        <w:rPr>
          <w:rFonts w:ascii="Verdana" w:hAnsi="Verdana"/>
        </w:rPr>
        <w:t>Small World Productions | 140 Lakeside Avenue | Suite 200 | Seattle WA 98122 |</w:t>
      </w:r>
    </w:p>
    <w:p w:rsidR="0012243A" w:rsidRPr="002F482A" w:rsidRDefault="0012243A" w:rsidP="0012243A">
      <w:pPr>
        <w:rPr>
          <w:rFonts w:ascii="Verdana" w:hAnsi="Verdana"/>
        </w:rPr>
      </w:pPr>
      <w:r w:rsidRPr="002F482A">
        <w:rPr>
          <w:rFonts w:ascii="Verdana" w:hAnsi="Verdana"/>
          <w:noProof/>
        </w:rPr>
        <w:drawing>
          <wp:anchor distT="0" distB="0" distL="114300" distR="114300" simplePos="0" relativeHeight="251677696" behindDoc="1" locked="0" layoutInCell="1" allowOverlap="1" wp14:anchorId="71C9DFC5" wp14:editId="689A7EE0">
            <wp:simplePos x="0" y="0"/>
            <wp:positionH relativeFrom="column">
              <wp:posOffset>4162425</wp:posOffset>
            </wp:positionH>
            <wp:positionV relativeFrom="paragraph">
              <wp:posOffset>262890</wp:posOffset>
            </wp:positionV>
            <wp:extent cx="1552575" cy="471805"/>
            <wp:effectExtent l="0" t="0" r="9525" b="4445"/>
            <wp:wrapTight wrapText="bothSides">
              <wp:wrapPolygon edited="0">
                <wp:start x="0" y="0"/>
                <wp:lineTo x="0" y="20931"/>
                <wp:lineTo x="21467" y="20931"/>
                <wp:lineTo x="214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2575" cy="471805"/>
                    </a:xfrm>
                    <a:prstGeom prst="rect">
                      <a:avLst/>
                    </a:prstGeom>
                  </pic:spPr>
                </pic:pic>
              </a:graphicData>
            </a:graphic>
            <wp14:sizeRelH relativeFrom="page">
              <wp14:pctWidth>0</wp14:pctWidth>
            </wp14:sizeRelH>
            <wp14:sizeRelV relativeFrom="page">
              <wp14:pctHeight>0</wp14:pctHeight>
            </wp14:sizeRelV>
          </wp:anchor>
        </w:drawing>
      </w:r>
      <w:r w:rsidRPr="002F482A">
        <w:rPr>
          <w:rFonts w:ascii="Verdana" w:hAnsi="Verdana"/>
          <w:noProof/>
        </w:rPr>
        <w:drawing>
          <wp:anchor distT="0" distB="0" distL="114300" distR="114300" simplePos="0" relativeHeight="251679744" behindDoc="1" locked="0" layoutInCell="1" allowOverlap="1" wp14:anchorId="2129BFB9" wp14:editId="59ACEBEE">
            <wp:simplePos x="0" y="0"/>
            <wp:positionH relativeFrom="column">
              <wp:posOffset>1717675</wp:posOffset>
            </wp:positionH>
            <wp:positionV relativeFrom="paragraph">
              <wp:posOffset>262890</wp:posOffset>
            </wp:positionV>
            <wp:extent cx="2076450" cy="622935"/>
            <wp:effectExtent l="0" t="0" r="0" b="0"/>
            <wp:wrapTight wrapText="bothSides">
              <wp:wrapPolygon edited="0">
                <wp:start x="1783" y="2642"/>
                <wp:lineTo x="793" y="7266"/>
                <wp:lineTo x="396" y="9908"/>
                <wp:lineTo x="793" y="14532"/>
                <wp:lineTo x="1585" y="17174"/>
                <wp:lineTo x="1783" y="18495"/>
                <wp:lineTo x="19420" y="18495"/>
                <wp:lineTo x="19618" y="17174"/>
                <wp:lineTo x="20807" y="11229"/>
                <wp:lineTo x="20807" y="6606"/>
                <wp:lineTo x="20015" y="2642"/>
                <wp:lineTo x="1783" y="2642"/>
              </wp:wrapPolygon>
            </wp:wrapTight>
            <wp:docPr id="14" name="Picture 14" descr="http://www.lyngsat-logo.com/hires/kk/kcts_pbs9_sea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yngsat-logo.com/hires/kk/kcts_pbs9_seattl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82A">
        <w:rPr>
          <w:rFonts w:ascii="Verdana" w:hAnsi="Verdana"/>
          <w:noProof/>
        </w:rPr>
        <w:drawing>
          <wp:anchor distT="0" distB="0" distL="114300" distR="114300" simplePos="0" relativeHeight="251675648" behindDoc="1" locked="0" layoutInCell="1" allowOverlap="1" wp14:anchorId="1014030B" wp14:editId="6AC56561">
            <wp:simplePos x="0" y="0"/>
            <wp:positionH relativeFrom="column">
              <wp:posOffset>-76200</wp:posOffset>
            </wp:positionH>
            <wp:positionV relativeFrom="paragraph">
              <wp:posOffset>262255</wp:posOffset>
            </wp:positionV>
            <wp:extent cx="1524000" cy="666115"/>
            <wp:effectExtent l="0" t="0" r="0" b="635"/>
            <wp:wrapTight wrapText="bothSides">
              <wp:wrapPolygon edited="0">
                <wp:start x="0" y="0"/>
                <wp:lineTo x="0" y="21003"/>
                <wp:lineTo x="21330" y="21003"/>
                <wp:lineTo x="213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 Full Color Logo new 2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00" cy="66611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rPr>
        <w:t xml:space="preserve">|www.AdventuresWithPurpose.TV | 206 329 7167 | </w:t>
      </w:r>
      <w:hyperlink r:id="rId17" w:history="1">
        <w:r w:rsidRPr="0012243A">
          <w:rPr>
            <w:rStyle w:val="Hyperlink"/>
            <w:rFonts w:ascii="Verdana" w:hAnsi="Verdana"/>
            <w:color w:val="auto"/>
            <w:u w:val="none"/>
          </w:rPr>
          <w:t>johngivens@travelsmallworld.com</w:t>
        </w:r>
      </w:hyperlink>
      <w:r w:rsidRPr="0012243A">
        <w:rPr>
          <w:rFonts w:ascii="Verdana" w:hAnsi="Verdana"/>
        </w:rPr>
        <w:t xml:space="preserve"> </w:t>
      </w:r>
      <w:r>
        <w:rPr>
          <w:rFonts w:ascii="Verdana" w:hAnsi="Verdana"/>
        </w:rPr>
        <w:t>|</w:t>
      </w:r>
    </w:p>
    <w:sectPr w:rsidR="0012243A" w:rsidRPr="002F482A" w:rsidSect="008524B5">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301BF7"/>
    <w:multiLevelType w:val="hybridMultilevel"/>
    <w:tmpl w:val="1FD0F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C74"/>
    <w:rsid w:val="0012243A"/>
    <w:rsid w:val="00165D25"/>
    <w:rsid w:val="00186692"/>
    <w:rsid w:val="00200F70"/>
    <w:rsid w:val="002F482A"/>
    <w:rsid w:val="003D4DFD"/>
    <w:rsid w:val="00406C00"/>
    <w:rsid w:val="00507890"/>
    <w:rsid w:val="0065228A"/>
    <w:rsid w:val="006B6C74"/>
    <w:rsid w:val="00705583"/>
    <w:rsid w:val="00712791"/>
    <w:rsid w:val="00720653"/>
    <w:rsid w:val="007F3367"/>
    <w:rsid w:val="008007A6"/>
    <w:rsid w:val="008321E6"/>
    <w:rsid w:val="008524B5"/>
    <w:rsid w:val="00881632"/>
    <w:rsid w:val="008B0093"/>
    <w:rsid w:val="00994D2F"/>
    <w:rsid w:val="009A560B"/>
    <w:rsid w:val="009A6F35"/>
    <w:rsid w:val="009F4C32"/>
    <w:rsid w:val="00A06AAE"/>
    <w:rsid w:val="00A35DC7"/>
    <w:rsid w:val="00AF7F92"/>
    <w:rsid w:val="00BA5B31"/>
    <w:rsid w:val="00BB11DF"/>
    <w:rsid w:val="00C15A93"/>
    <w:rsid w:val="00C85FA0"/>
    <w:rsid w:val="00CC5EEC"/>
    <w:rsid w:val="00CD53C3"/>
    <w:rsid w:val="00D13D0A"/>
    <w:rsid w:val="00D31F11"/>
    <w:rsid w:val="00D37836"/>
    <w:rsid w:val="00E73741"/>
    <w:rsid w:val="00EB5F31"/>
    <w:rsid w:val="00F14B8F"/>
    <w:rsid w:val="00FE1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C74"/>
    <w:pPr>
      <w:spacing w:after="0" w:line="240" w:lineRule="auto"/>
    </w:pPr>
    <w:rPr>
      <w:rFonts w:ascii="CG Times" w:eastAsia="Times New Roman" w:hAnsi="CG Time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6B6C74"/>
    <w:pPr>
      <w:spacing w:after="0" w:line="240" w:lineRule="auto"/>
    </w:pPr>
    <w:rPr>
      <w:rFonts w:ascii="Calibri" w:eastAsia="Calibri" w:hAnsi="Calibri" w:cs="Times New Roman"/>
    </w:rPr>
  </w:style>
  <w:style w:type="paragraph" w:styleId="PlainText">
    <w:name w:val="Plain Text"/>
    <w:basedOn w:val="Normal"/>
    <w:link w:val="PlainTextChar"/>
    <w:rsid w:val="006B6C74"/>
    <w:rPr>
      <w:rFonts w:ascii="Courier New" w:hAnsi="Courier New" w:cs="Courier New"/>
    </w:rPr>
  </w:style>
  <w:style w:type="character" w:customStyle="1" w:styleId="PlainTextChar">
    <w:name w:val="Plain Text Char"/>
    <w:basedOn w:val="DefaultParagraphFont"/>
    <w:link w:val="PlainText"/>
    <w:rsid w:val="006B6C74"/>
    <w:rPr>
      <w:rFonts w:ascii="Courier New" w:eastAsia="Times New Roman" w:hAnsi="Courier New" w:cs="Courier New"/>
      <w:sz w:val="20"/>
      <w:szCs w:val="20"/>
    </w:rPr>
  </w:style>
  <w:style w:type="character" w:styleId="Hyperlink">
    <w:name w:val="Hyperlink"/>
    <w:basedOn w:val="DefaultParagraphFont"/>
    <w:rsid w:val="006B6C74"/>
    <w:rPr>
      <w:color w:val="0000FF"/>
      <w:u w:val="single"/>
    </w:rPr>
  </w:style>
  <w:style w:type="paragraph" w:styleId="ListParagraph">
    <w:name w:val="List Paragraph"/>
    <w:basedOn w:val="Normal"/>
    <w:uiPriority w:val="34"/>
    <w:qFormat/>
    <w:rsid w:val="006B6C74"/>
    <w:pPr>
      <w:ind w:left="720"/>
      <w:contextualSpacing/>
    </w:pPr>
  </w:style>
  <w:style w:type="paragraph" w:customStyle="1" w:styleId="barraover">
    <w:name w:val="barraover"/>
    <w:basedOn w:val="Normal"/>
    <w:rsid w:val="006B6C74"/>
    <w:pPr>
      <w:spacing w:before="100" w:beforeAutospacing="1" w:after="100" w:afterAutospacing="1"/>
    </w:pPr>
    <w:rPr>
      <w:rFonts w:ascii="Geneva" w:hAnsi="Geneva"/>
      <w:color w:val="000000"/>
      <w:sz w:val="18"/>
      <w:szCs w:val="18"/>
    </w:rPr>
  </w:style>
  <w:style w:type="paragraph" w:customStyle="1" w:styleId="Narration">
    <w:name w:val="Narration"/>
    <w:basedOn w:val="Normal"/>
    <w:rsid w:val="006B6C74"/>
    <w:pPr>
      <w:ind w:left="2160" w:right="2160" w:firstLine="1440"/>
    </w:pPr>
    <w:rPr>
      <w:rFonts w:ascii="Times New Roman" w:hAnsi="Times New Roman"/>
      <w:sz w:val="24"/>
    </w:rPr>
  </w:style>
  <w:style w:type="paragraph" w:customStyle="1" w:styleId="dialogue">
    <w:name w:val="dialogue"/>
    <w:basedOn w:val="Narration"/>
    <w:rsid w:val="006B6C74"/>
    <w:pPr>
      <w:keepLines/>
      <w:ind w:left="1728" w:right="1728"/>
    </w:pPr>
    <w:rPr>
      <w:b/>
    </w:rPr>
  </w:style>
  <w:style w:type="paragraph" w:styleId="BalloonText">
    <w:name w:val="Balloon Text"/>
    <w:basedOn w:val="Normal"/>
    <w:link w:val="BalloonTextChar"/>
    <w:uiPriority w:val="99"/>
    <w:semiHidden/>
    <w:unhideWhenUsed/>
    <w:rsid w:val="003D4DFD"/>
    <w:rPr>
      <w:rFonts w:ascii="Tahoma" w:hAnsi="Tahoma" w:cs="Tahoma"/>
      <w:sz w:val="16"/>
      <w:szCs w:val="16"/>
    </w:rPr>
  </w:style>
  <w:style w:type="character" w:customStyle="1" w:styleId="BalloonTextChar">
    <w:name w:val="Balloon Text Char"/>
    <w:basedOn w:val="DefaultParagraphFont"/>
    <w:link w:val="BalloonText"/>
    <w:uiPriority w:val="99"/>
    <w:semiHidden/>
    <w:rsid w:val="003D4DFD"/>
    <w:rPr>
      <w:rFonts w:ascii="Tahoma" w:eastAsia="Times New Roman" w:hAnsi="Tahoma" w:cs="Tahoma"/>
      <w:sz w:val="16"/>
      <w:szCs w:val="16"/>
    </w:rPr>
  </w:style>
  <w:style w:type="paragraph" w:styleId="NormalWeb">
    <w:name w:val="Normal (Web)"/>
    <w:basedOn w:val="Normal"/>
    <w:uiPriority w:val="99"/>
    <w:semiHidden/>
    <w:unhideWhenUsed/>
    <w:rsid w:val="00165D25"/>
    <w:pPr>
      <w:spacing w:before="100" w:beforeAutospacing="1" w:after="100" w:afterAutospacing="1" w:line="360" w:lineRule="atLeast"/>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C74"/>
    <w:pPr>
      <w:spacing w:after="0" w:line="240" w:lineRule="auto"/>
    </w:pPr>
    <w:rPr>
      <w:rFonts w:ascii="CG Times" w:eastAsia="Times New Roman" w:hAnsi="CG Times"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6B6C74"/>
    <w:pPr>
      <w:spacing w:after="0" w:line="240" w:lineRule="auto"/>
    </w:pPr>
    <w:rPr>
      <w:rFonts w:ascii="Calibri" w:eastAsia="Calibri" w:hAnsi="Calibri" w:cs="Times New Roman"/>
    </w:rPr>
  </w:style>
  <w:style w:type="paragraph" w:styleId="PlainText">
    <w:name w:val="Plain Text"/>
    <w:basedOn w:val="Normal"/>
    <w:link w:val="PlainTextChar"/>
    <w:rsid w:val="006B6C74"/>
    <w:rPr>
      <w:rFonts w:ascii="Courier New" w:hAnsi="Courier New" w:cs="Courier New"/>
    </w:rPr>
  </w:style>
  <w:style w:type="character" w:customStyle="1" w:styleId="PlainTextChar">
    <w:name w:val="Plain Text Char"/>
    <w:basedOn w:val="DefaultParagraphFont"/>
    <w:link w:val="PlainText"/>
    <w:rsid w:val="006B6C74"/>
    <w:rPr>
      <w:rFonts w:ascii="Courier New" w:eastAsia="Times New Roman" w:hAnsi="Courier New" w:cs="Courier New"/>
      <w:sz w:val="20"/>
      <w:szCs w:val="20"/>
    </w:rPr>
  </w:style>
  <w:style w:type="character" w:styleId="Hyperlink">
    <w:name w:val="Hyperlink"/>
    <w:basedOn w:val="DefaultParagraphFont"/>
    <w:rsid w:val="006B6C74"/>
    <w:rPr>
      <w:color w:val="0000FF"/>
      <w:u w:val="single"/>
    </w:rPr>
  </w:style>
  <w:style w:type="paragraph" w:styleId="ListParagraph">
    <w:name w:val="List Paragraph"/>
    <w:basedOn w:val="Normal"/>
    <w:uiPriority w:val="34"/>
    <w:qFormat/>
    <w:rsid w:val="006B6C74"/>
    <w:pPr>
      <w:ind w:left="720"/>
      <w:contextualSpacing/>
    </w:pPr>
  </w:style>
  <w:style w:type="paragraph" w:customStyle="1" w:styleId="barraover">
    <w:name w:val="barraover"/>
    <w:basedOn w:val="Normal"/>
    <w:rsid w:val="006B6C74"/>
    <w:pPr>
      <w:spacing w:before="100" w:beforeAutospacing="1" w:after="100" w:afterAutospacing="1"/>
    </w:pPr>
    <w:rPr>
      <w:rFonts w:ascii="Geneva" w:hAnsi="Geneva"/>
      <w:color w:val="000000"/>
      <w:sz w:val="18"/>
      <w:szCs w:val="18"/>
    </w:rPr>
  </w:style>
  <w:style w:type="paragraph" w:customStyle="1" w:styleId="Narration">
    <w:name w:val="Narration"/>
    <w:basedOn w:val="Normal"/>
    <w:rsid w:val="006B6C74"/>
    <w:pPr>
      <w:ind w:left="2160" w:right="2160" w:firstLine="1440"/>
    </w:pPr>
    <w:rPr>
      <w:rFonts w:ascii="Times New Roman" w:hAnsi="Times New Roman"/>
      <w:sz w:val="24"/>
    </w:rPr>
  </w:style>
  <w:style w:type="paragraph" w:customStyle="1" w:styleId="dialogue">
    <w:name w:val="dialogue"/>
    <w:basedOn w:val="Narration"/>
    <w:rsid w:val="006B6C74"/>
    <w:pPr>
      <w:keepLines/>
      <w:ind w:left="1728" w:right="1728"/>
    </w:pPr>
    <w:rPr>
      <w:b/>
    </w:rPr>
  </w:style>
  <w:style w:type="paragraph" w:styleId="BalloonText">
    <w:name w:val="Balloon Text"/>
    <w:basedOn w:val="Normal"/>
    <w:link w:val="BalloonTextChar"/>
    <w:uiPriority w:val="99"/>
    <w:semiHidden/>
    <w:unhideWhenUsed/>
    <w:rsid w:val="003D4DFD"/>
    <w:rPr>
      <w:rFonts w:ascii="Tahoma" w:hAnsi="Tahoma" w:cs="Tahoma"/>
      <w:sz w:val="16"/>
      <w:szCs w:val="16"/>
    </w:rPr>
  </w:style>
  <w:style w:type="character" w:customStyle="1" w:styleId="BalloonTextChar">
    <w:name w:val="Balloon Text Char"/>
    <w:basedOn w:val="DefaultParagraphFont"/>
    <w:link w:val="BalloonText"/>
    <w:uiPriority w:val="99"/>
    <w:semiHidden/>
    <w:rsid w:val="003D4DFD"/>
    <w:rPr>
      <w:rFonts w:ascii="Tahoma" w:eastAsia="Times New Roman" w:hAnsi="Tahoma" w:cs="Tahoma"/>
      <w:sz w:val="16"/>
      <w:szCs w:val="16"/>
    </w:rPr>
  </w:style>
  <w:style w:type="paragraph" w:styleId="NormalWeb">
    <w:name w:val="Normal (Web)"/>
    <w:basedOn w:val="Normal"/>
    <w:uiPriority w:val="99"/>
    <w:semiHidden/>
    <w:unhideWhenUsed/>
    <w:rsid w:val="00165D25"/>
    <w:pPr>
      <w:spacing w:before="100" w:beforeAutospacing="1" w:after="100" w:afterAutospacing="1" w:line="360" w:lineRule="atLeas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376934">
      <w:bodyDiv w:val="1"/>
      <w:marLeft w:val="0"/>
      <w:marRight w:val="0"/>
      <w:marTop w:val="0"/>
      <w:marBottom w:val="0"/>
      <w:divBdr>
        <w:top w:val="none" w:sz="0" w:space="0" w:color="auto"/>
        <w:left w:val="none" w:sz="0" w:space="0" w:color="auto"/>
        <w:bottom w:val="none" w:sz="0" w:space="0" w:color="auto"/>
        <w:right w:val="none" w:sz="0" w:space="0" w:color="auto"/>
      </w:divBdr>
      <w:divsChild>
        <w:div w:id="1511332474">
          <w:marLeft w:val="0"/>
          <w:marRight w:val="0"/>
          <w:marTop w:val="0"/>
          <w:marBottom w:val="0"/>
          <w:divBdr>
            <w:top w:val="none" w:sz="0" w:space="0" w:color="auto"/>
            <w:left w:val="none" w:sz="0" w:space="0" w:color="auto"/>
            <w:bottom w:val="none" w:sz="0" w:space="0" w:color="auto"/>
            <w:right w:val="none" w:sz="0" w:space="0" w:color="auto"/>
          </w:divBdr>
          <w:divsChild>
            <w:div w:id="1588809896">
              <w:marLeft w:val="0"/>
              <w:marRight w:val="0"/>
              <w:marTop w:val="0"/>
              <w:marBottom w:val="0"/>
              <w:divBdr>
                <w:top w:val="none" w:sz="0" w:space="0" w:color="auto"/>
                <w:left w:val="none" w:sz="0" w:space="0" w:color="auto"/>
                <w:bottom w:val="none" w:sz="0" w:space="0" w:color="auto"/>
                <w:right w:val="none" w:sz="0" w:space="0" w:color="auto"/>
              </w:divBdr>
              <w:divsChild>
                <w:div w:id="1178039703">
                  <w:marLeft w:val="150"/>
                  <w:marRight w:val="150"/>
                  <w:marTop w:val="0"/>
                  <w:marBottom w:val="0"/>
                  <w:divBdr>
                    <w:top w:val="none" w:sz="0" w:space="0" w:color="auto"/>
                    <w:left w:val="none" w:sz="0" w:space="0" w:color="auto"/>
                    <w:bottom w:val="none" w:sz="0" w:space="0" w:color="auto"/>
                    <w:right w:val="none" w:sz="0" w:space="0" w:color="auto"/>
                  </w:divBdr>
                  <w:divsChild>
                    <w:div w:id="510026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hyperlink" Target="http://www.AdventuresWithPurpose.TV" TargetMode="External"/><Relationship Id="rId17" Type="http://schemas.openxmlformats.org/officeDocument/2006/relationships/hyperlink" Target="mailto:johngivens@travelsmallworld.com" TargetMode="Externa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742F2-5D2D-459D-92E5-416D70A1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1085</Words>
  <Characters>6190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Givens</dc:creator>
  <cp:lastModifiedBy>John Givens</cp:lastModifiedBy>
  <cp:revision>3</cp:revision>
  <cp:lastPrinted>2011-11-01T19:20:00Z</cp:lastPrinted>
  <dcterms:created xsi:type="dcterms:W3CDTF">2011-11-15T17:48:00Z</dcterms:created>
  <dcterms:modified xsi:type="dcterms:W3CDTF">2011-11-15T19:09:00Z</dcterms:modified>
</cp:coreProperties>
</file>